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D8" w:rsidRDefault="000D52D8" w:rsidP="000D52D8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0D52D8">
        <w:rPr>
          <w:b/>
          <w:sz w:val="56"/>
          <w:szCs w:val="56"/>
        </w:rPr>
        <w:t>France’s Postcolonial Legacy(ies)</w:t>
      </w:r>
    </w:p>
    <w:p w:rsidR="000D52D8" w:rsidRPr="000D52D8" w:rsidRDefault="000D52D8" w:rsidP="000D52D8">
      <w:pPr>
        <w:jc w:val="center"/>
        <w:rPr>
          <w:b/>
          <w:sz w:val="40"/>
          <w:szCs w:val="40"/>
        </w:rPr>
      </w:pPr>
      <w:r w:rsidRPr="000D52D8">
        <w:rPr>
          <w:b/>
          <w:sz w:val="40"/>
          <w:szCs w:val="40"/>
        </w:rPr>
        <w:t>Dr. Alain Gabon, Virginia Wesleyan College</w:t>
      </w:r>
    </w:p>
    <w:p w:rsidR="000D52D8" w:rsidRDefault="000D52D8"/>
    <w:p w:rsidR="000D52D8" w:rsidRDefault="000D52D8" w:rsidP="000D52D8">
      <w:pPr>
        <w:jc w:val="center"/>
      </w:pPr>
      <w:r w:rsidRPr="000D52D8">
        <w:rPr>
          <w:noProof/>
        </w:rPr>
        <w:drawing>
          <wp:inline distT="0" distB="0" distL="0" distR="0">
            <wp:extent cx="4245517" cy="5867400"/>
            <wp:effectExtent l="19050" t="0" r="2633" b="0"/>
            <wp:docPr id="1" name="Picture 1" descr="trois_coule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trois_couleu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17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2D8" w:rsidSect="000D52D8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D8"/>
    <w:rsid w:val="000D52D8"/>
    <w:rsid w:val="00842C5A"/>
    <w:rsid w:val="008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Virginia Wesleyan College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agabon</dc:creator>
  <cp:lastModifiedBy>pschulma</cp:lastModifiedBy>
  <cp:revision>2</cp:revision>
  <dcterms:created xsi:type="dcterms:W3CDTF">2012-11-15T21:35:00Z</dcterms:created>
  <dcterms:modified xsi:type="dcterms:W3CDTF">2012-11-15T21:35:00Z</dcterms:modified>
</cp:coreProperties>
</file>