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16E" w:rsidRPr="0065416E" w:rsidRDefault="0065416E" w:rsidP="009C3233">
      <w:pPr>
        <w:pStyle w:val="NoSpacing"/>
        <w:jc w:val="center"/>
        <w:rPr>
          <w:rFonts w:ascii="Times New Roman" w:hAnsi="Times New Roman" w:cs="Times New Roman"/>
          <w:b/>
          <w:sz w:val="20"/>
          <w:szCs w:val="20"/>
        </w:rPr>
      </w:pPr>
      <w:r w:rsidRPr="0065416E">
        <w:rPr>
          <w:rFonts w:ascii="Times New Roman" w:hAnsi="Times New Roman" w:cs="Times New Roman"/>
          <w:b/>
          <w:noProof/>
          <w:sz w:val="20"/>
          <w:szCs w:val="20"/>
        </w:rPr>
        <w:drawing>
          <wp:inline distT="0" distB="0" distL="0" distR="0" wp14:anchorId="6A10055D" wp14:editId="03AAB5D4">
            <wp:extent cx="1574800" cy="971043"/>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AS Logo.jpg"/>
                    <pic:cNvPicPr/>
                  </pic:nvPicPr>
                  <pic:blipFill>
                    <a:blip r:embed="rId5">
                      <a:extLst>
                        <a:ext uri="{28A0092B-C50C-407E-A947-70E740481C1C}">
                          <a14:useLocalDpi xmlns:a14="http://schemas.microsoft.com/office/drawing/2010/main" val="0"/>
                        </a:ext>
                      </a:extLst>
                    </a:blip>
                    <a:stretch>
                      <a:fillRect/>
                    </a:stretch>
                  </pic:blipFill>
                  <pic:spPr>
                    <a:xfrm>
                      <a:off x="0" y="0"/>
                      <a:ext cx="1574800" cy="971043"/>
                    </a:xfrm>
                    <a:prstGeom prst="rect">
                      <a:avLst/>
                    </a:prstGeom>
                  </pic:spPr>
                </pic:pic>
              </a:graphicData>
            </a:graphic>
          </wp:inline>
        </w:drawing>
      </w:r>
    </w:p>
    <w:p w:rsidR="000472C8" w:rsidRPr="000472C8" w:rsidRDefault="000472C8" w:rsidP="00F709B5">
      <w:pPr>
        <w:pStyle w:val="NoSpacing"/>
        <w:jc w:val="center"/>
        <w:rPr>
          <w:rFonts w:cstheme="minorHAnsi"/>
          <w:b/>
          <w:color w:val="1F497D" w:themeColor="text2"/>
          <w:sz w:val="28"/>
          <w:szCs w:val="28"/>
        </w:rPr>
      </w:pPr>
    </w:p>
    <w:p w:rsidR="00F709B5" w:rsidRPr="002B2839" w:rsidRDefault="000472C8" w:rsidP="00F709B5">
      <w:pPr>
        <w:pStyle w:val="NoSpacing"/>
        <w:jc w:val="center"/>
        <w:rPr>
          <w:rFonts w:cstheme="minorHAnsi"/>
          <w:b/>
          <w:color w:val="1F497D" w:themeColor="text2"/>
          <w:sz w:val="60"/>
          <w:szCs w:val="60"/>
        </w:rPr>
      </w:pPr>
      <w:r>
        <w:rPr>
          <w:rFonts w:cstheme="minorHAnsi"/>
          <w:b/>
          <w:color w:val="1F497D" w:themeColor="text2"/>
          <w:sz w:val="60"/>
          <w:szCs w:val="60"/>
        </w:rPr>
        <w:t>SPRING</w:t>
      </w:r>
      <w:r w:rsidR="002B2839" w:rsidRPr="002B2839">
        <w:rPr>
          <w:rFonts w:cstheme="minorHAnsi"/>
          <w:b/>
          <w:color w:val="1F497D" w:themeColor="text2"/>
          <w:sz w:val="60"/>
          <w:szCs w:val="60"/>
        </w:rPr>
        <w:t xml:space="preserve"> 201</w:t>
      </w:r>
      <w:r>
        <w:rPr>
          <w:rFonts w:cstheme="minorHAnsi"/>
          <w:b/>
          <w:color w:val="1F497D" w:themeColor="text2"/>
          <w:sz w:val="60"/>
          <w:szCs w:val="60"/>
        </w:rPr>
        <w:t>3</w:t>
      </w:r>
      <w:r w:rsidR="002B2839" w:rsidRPr="002B2839">
        <w:rPr>
          <w:rFonts w:cstheme="minorHAnsi"/>
          <w:b/>
          <w:color w:val="1F497D" w:themeColor="text2"/>
          <w:sz w:val="60"/>
          <w:szCs w:val="60"/>
        </w:rPr>
        <w:t xml:space="preserve"> SEMINAR SERIES</w:t>
      </w:r>
    </w:p>
    <w:p w:rsidR="00066BBC" w:rsidRPr="002B2839" w:rsidRDefault="00066BBC" w:rsidP="00066BBC">
      <w:pPr>
        <w:pStyle w:val="NoSpacing"/>
        <w:jc w:val="center"/>
        <w:rPr>
          <w:rFonts w:cstheme="minorHAnsi"/>
          <w:color w:val="1F497D" w:themeColor="text2"/>
          <w:sz w:val="24"/>
          <w:szCs w:val="24"/>
        </w:rPr>
      </w:pPr>
      <w:r>
        <w:rPr>
          <w:rFonts w:cstheme="minorHAnsi"/>
          <w:color w:val="1F497D" w:themeColor="text2"/>
          <w:sz w:val="24"/>
          <w:szCs w:val="24"/>
        </w:rPr>
        <w:t>DEPARTMENT OF OCE</w:t>
      </w:r>
      <w:r w:rsidRPr="002B2839">
        <w:rPr>
          <w:rFonts w:cstheme="minorHAnsi"/>
          <w:color w:val="1F497D" w:themeColor="text2"/>
          <w:sz w:val="24"/>
          <w:szCs w:val="24"/>
        </w:rPr>
        <w:t>AN, EARTH, AND ATMOSPHERIC SCIENCES</w:t>
      </w:r>
    </w:p>
    <w:p w:rsidR="00F709B5" w:rsidRPr="002B2839" w:rsidRDefault="002B2839" w:rsidP="009D5E54">
      <w:pPr>
        <w:pStyle w:val="NoSpacing"/>
        <w:jc w:val="center"/>
        <w:rPr>
          <w:rFonts w:cstheme="minorHAnsi"/>
          <w:color w:val="1F497D" w:themeColor="text2"/>
          <w:sz w:val="24"/>
          <w:szCs w:val="24"/>
        </w:rPr>
      </w:pPr>
      <w:r w:rsidRPr="002B2839">
        <w:rPr>
          <w:rFonts w:cstheme="minorHAnsi"/>
          <w:color w:val="1F497D" w:themeColor="text2"/>
          <w:sz w:val="24"/>
          <w:szCs w:val="24"/>
        </w:rPr>
        <w:t>3</w:t>
      </w:r>
      <w:r w:rsidR="00F709B5" w:rsidRPr="002B2839">
        <w:rPr>
          <w:rFonts w:cstheme="minorHAnsi"/>
          <w:color w:val="1F497D" w:themeColor="text2"/>
          <w:sz w:val="24"/>
          <w:szCs w:val="24"/>
        </w:rPr>
        <w:t>PM –</w:t>
      </w:r>
      <w:r w:rsidRPr="002B2839">
        <w:rPr>
          <w:rFonts w:cstheme="minorHAnsi"/>
          <w:color w:val="1F497D" w:themeColor="text2"/>
          <w:sz w:val="24"/>
          <w:szCs w:val="24"/>
        </w:rPr>
        <w:t xml:space="preserve"> ROOM 200 IN THE OCEANOGRAPHY/PHYSICS BUILDING</w:t>
      </w:r>
    </w:p>
    <w:p w:rsidR="002B2839" w:rsidRPr="002B2839" w:rsidRDefault="002B2839" w:rsidP="009D5E54">
      <w:pPr>
        <w:pStyle w:val="NoSpacing"/>
        <w:jc w:val="center"/>
        <w:rPr>
          <w:rFonts w:cstheme="minorHAnsi"/>
          <w:color w:val="1F497D" w:themeColor="text2"/>
          <w:sz w:val="24"/>
          <w:szCs w:val="24"/>
        </w:rPr>
      </w:pPr>
      <w:r w:rsidRPr="000472C8">
        <w:rPr>
          <w:rFonts w:cstheme="minorHAnsi"/>
          <w:color w:val="1F497D" w:themeColor="text2"/>
          <w:sz w:val="24"/>
          <w:szCs w:val="24"/>
        </w:rPr>
        <w:t xml:space="preserve">THURSDAY </w:t>
      </w:r>
      <w:r w:rsidR="000472C8" w:rsidRPr="000472C8">
        <w:rPr>
          <w:rFonts w:cstheme="minorHAnsi"/>
          <w:color w:val="1F497D" w:themeColor="text2"/>
          <w:sz w:val="24"/>
          <w:szCs w:val="24"/>
        </w:rPr>
        <w:t>FEBRUARY</w:t>
      </w:r>
      <w:r w:rsidRPr="000472C8">
        <w:rPr>
          <w:rFonts w:cstheme="minorHAnsi"/>
          <w:color w:val="1F497D" w:themeColor="text2"/>
          <w:sz w:val="24"/>
          <w:szCs w:val="24"/>
        </w:rPr>
        <w:t xml:space="preserve"> </w:t>
      </w:r>
      <w:r w:rsidR="00066BBC">
        <w:rPr>
          <w:rFonts w:cstheme="minorHAnsi"/>
          <w:color w:val="1F497D" w:themeColor="text2"/>
          <w:sz w:val="24"/>
          <w:szCs w:val="24"/>
        </w:rPr>
        <w:t>14</w:t>
      </w:r>
      <w:r w:rsidRPr="000472C8">
        <w:rPr>
          <w:rFonts w:cstheme="minorHAnsi"/>
          <w:color w:val="1F497D" w:themeColor="text2"/>
          <w:sz w:val="24"/>
          <w:szCs w:val="24"/>
          <w:vertAlign w:val="superscript"/>
        </w:rPr>
        <w:t>th</w:t>
      </w:r>
      <w:r w:rsidR="000472C8" w:rsidRPr="000472C8">
        <w:rPr>
          <w:rFonts w:cstheme="minorHAnsi"/>
          <w:color w:val="1F497D" w:themeColor="text2"/>
          <w:sz w:val="24"/>
          <w:szCs w:val="24"/>
        </w:rPr>
        <w:t>, 2013</w:t>
      </w:r>
    </w:p>
    <w:p w:rsidR="002B2839" w:rsidRPr="002B2839" w:rsidRDefault="002B2839" w:rsidP="00F709B5">
      <w:pPr>
        <w:pStyle w:val="NoSpacing"/>
        <w:jc w:val="center"/>
        <w:rPr>
          <w:rFonts w:cstheme="minorHAnsi"/>
          <w:color w:val="1F497D" w:themeColor="text2"/>
          <w:sz w:val="24"/>
          <w:szCs w:val="24"/>
        </w:rPr>
      </w:pPr>
    </w:p>
    <w:p w:rsidR="00F709B5" w:rsidRPr="002B2839" w:rsidRDefault="00F709B5" w:rsidP="00F709B5">
      <w:pPr>
        <w:pStyle w:val="NoSpacing"/>
        <w:rPr>
          <w:rFonts w:cstheme="minorHAnsi"/>
          <w:color w:val="1F497D" w:themeColor="text2"/>
          <w:sz w:val="32"/>
          <w:szCs w:val="32"/>
        </w:rPr>
      </w:pPr>
    </w:p>
    <w:p w:rsidR="00F709B5" w:rsidRPr="002B2839" w:rsidRDefault="002B2839" w:rsidP="00066BBC">
      <w:pPr>
        <w:jc w:val="center"/>
        <w:rPr>
          <w:rFonts w:cstheme="minorHAnsi"/>
          <w:b/>
          <w:color w:val="1F497D" w:themeColor="text2"/>
          <w:sz w:val="32"/>
          <w:szCs w:val="32"/>
        </w:rPr>
      </w:pPr>
      <w:proofErr w:type="gramStart"/>
      <w:r w:rsidRPr="000472C8">
        <w:rPr>
          <w:rFonts w:cstheme="minorHAnsi"/>
          <w:b/>
          <w:color w:val="1F497D" w:themeColor="text2"/>
          <w:sz w:val="32"/>
          <w:szCs w:val="32"/>
        </w:rPr>
        <w:t>“</w:t>
      </w:r>
      <w:r w:rsidR="00066BBC" w:rsidRPr="00066BBC">
        <w:rPr>
          <w:rFonts w:cstheme="minorHAnsi"/>
          <w:b/>
          <w:color w:val="1F497D" w:themeColor="text2"/>
          <w:sz w:val="32"/>
          <w:szCs w:val="32"/>
        </w:rPr>
        <w:t>Geology and Public Policy – Recent Issues in Virginia</w:t>
      </w:r>
      <w:r w:rsidRPr="000472C8">
        <w:rPr>
          <w:rFonts w:cstheme="minorHAnsi"/>
          <w:b/>
          <w:color w:val="1F497D" w:themeColor="text2"/>
          <w:sz w:val="32"/>
          <w:szCs w:val="32"/>
        </w:rPr>
        <w:t>.”</w:t>
      </w:r>
      <w:proofErr w:type="gramEnd"/>
    </w:p>
    <w:p w:rsidR="00066BBC" w:rsidRDefault="00066BBC" w:rsidP="00F709B5">
      <w:pPr>
        <w:pStyle w:val="NoSpacing"/>
        <w:jc w:val="center"/>
        <w:rPr>
          <w:rFonts w:cstheme="minorHAnsi"/>
          <w:b/>
          <w:color w:val="1F497D" w:themeColor="text2"/>
          <w:sz w:val="28"/>
          <w:szCs w:val="28"/>
        </w:rPr>
      </w:pPr>
    </w:p>
    <w:p w:rsidR="00F709B5" w:rsidRPr="000472C8" w:rsidRDefault="00066BBC" w:rsidP="00F709B5">
      <w:pPr>
        <w:pStyle w:val="NoSpacing"/>
        <w:jc w:val="center"/>
        <w:rPr>
          <w:rFonts w:cstheme="minorHAnsi"/>
          <w:b/>
          <w:color w:val="1F497D" w:themeColor="text2"/>
          <w:sz w:val="28"/>
          <w:szCs w:val="28"/>
        </w:rPr>
      </w:pPr>
      <w:bookmarkStart w:id="0" w:name="_GoBack"/>
      <w:bookmarkEnd w:id="0"/>
      <w:r>
        <w:rPr>
          <w:rFonts w:cstheme="minorHAnsi"/>
          <w:b/>
          <w:color w:val="1F497D" w:themeColor="text2"/>
          <w:sz w:val="28"/>
          <w:szCs w:val="28"/>
        </w:rPr>
        <w:t>David Spears</w:t>
      </w:r>
    </w:p>
    <w:p w:rsidR="00F709B5" w:rsidRDefault="00066BBC" w:rsidP="00F709B5">
      <w:pPr>
        <w:pStyle w:val="NoSpacing"/>
        <w:jc w:val="center"/>
        <w:rPr>
          <w:rFonts w:cstheme="minorHAnsi"/>
          <w:i/>
          <w:color w:val="1F497D" w:themeColor="text2"/>
          <w:sz w:val="24"/>
          <w:szCs w:val="24"/>
        </w:rPr>
      </w:pPr>
      <w:r w:rsidRPr="00066BBC">
        <w:rPr>
          <w:rFonts w:cstheme="minorHAnsi"/>
          <w:i/>
          <w:color w:val="1F497D" w:themeColor="text2"/>
          <w:sz w:val="24"/>
          <w:szCs w:val="24"/>
        </w:rPr>
        <w:t>Virginia Department of Mines, Minerals and Energy</w:t>
      </w:r>
    </w:p>
    <w:p w:rsidR="00066BBC" w:rsidRDefault="00066BBC" w:rsidP="00F709B5">
      <w:pPr>
        <w:pStyle w:val="NoSpacing"/>
        <w:jc w:val="center"/>
        <w:rPr>
          <w:rFonts w:cstheme="minorHAnsi"/>
          <w:color w:val="1F497D" w:themeColor="text2"/>
          <w:sz w:val="24"/>
          <w:szCs w:val="24"/>
        </w:rPr>
      </w:pPr>
    </w:p>
    <w:p w:rsidR="000472C8" w:rsidRPr="002B2839" w:rsidRDefault="000472C8" w:rsidP="00F709B5">
      <w:pPr>
        <w:pStyle w:val="NoSpacing"/>
        <w:jc w:val="center"/>
        <w:rPr>
          <w:rFonts w:cstheme="minorHAnsi"/>
          <w:color w:val="1F497D" w:themeColor="text2"/>
          <w:sz w:val="24"/>
          <w:szCs w:val="24"/>
        </w:rPr>
      </w:pPr>
    </w:p>
    <w:p w:rsidR="00F709B5" w:rsidRPr="002B2839" w:rsidRDefault="002B2839" w:rsidP="002B2839">
      <w:pPr>
        <w:pStyle w:val="NoSpacing"/>
        <w:ind w:left="2880" w:firstLine="720"/>
        <w:rPr>
          <w:b/>
          <w:color w:val="1F497D" w:themeColor="text2"/>
          <w:sz w:val="24"/>
          <w:szCs w:val="24"/>
        </w:rPr>
      </w:pPr>
      <w:r w:rsidRPr="002B2839">
        <w:rPr>
          <w:b/>
          <w:color w:val="1F497D" w:themeColor="text2"/>
          <w:sz w:val="24"/>
          <w:szCs w:val="24"/>
        </w:rPr>
        <w:t xml:space="preserve">           </w:t>
      </w:r>
      <w:r w:rsidR="00F709B5" w:rsidRPr="002B2839">
        <w:rPr>
          <w:b/>
          <w:color w:val="1F497D" w:themeColor="text2"/>
          <w:sz w:val="24"/>
          <w:szCs w:val="24"/>
        </w:rPr>
        <w:t>ABSTRACT</w:t>
      </w:r>
    </w:p>
    <w:p w:rsidR="002B2839" w:rsidRPr="002B2839" w:rsidRDefault="00066BBC" w:rsidP="002B2839">
      <w:pPr>
        <w:pStyle w:val="NoSpacing"/>
        <w:rPr>
          <w:color w:val="1F497D" w:themeColor="text2"/>
          <w:sz w:val="24"/>
          <w:szCs w:val="24"/>
        </w:rPr>
      </w:pPr>
      <w:r w:rsidRPr="00066BBC">
        <w:rPr>
          <w:color w:val="1F497D" w:themeColor="text2"/>
          <w:sz w:val="24"/>
          <w:szCs w:val="24"/>
        </w:rPr>
        <w:t>Government decision makers are faced with difficult choices when it comes to public policy regarding energy and mineral resources.  Our nation is heavily dependent on fossil fuels, fissile materials, rare earth elements and other raw materials which often come from foreign sources.  Even though developing our own domestic supplies has obvious strategic advantages, such development often conflicts with other societal priorities such as environmental protection and social justice.  To further complicate matters, pressure is brought to bear on politicians by an uninformed or misinformed populace that is generally anti-development and by businesses that have a financial interest in development.   In this presentation, Virginia’s State Geologist will use recent, Virginia-specific examples such as uranium mining, shale gas, and offshore drilling to highlight the ways in which government-based geoscientists play a unique role in providing unbiased scientific guidance in public debates about how to best manage our nation’s</w:t>
      </w:r>
      <w:r>
        <w:rPr>
          <w:color w:val="1F497D" w:themeColor="text2"/>
          <w:sz w:val="24"/>
          <w:szCs w:val="24"/>
        </w:rPr>
        <w:t xml:space="preserve"> energy and mineral resources. </w:t>
      </w:r>
    </w:p>
    <w:p w:rsidR="002B2839" w:rsidRPr="002B2839" w:rsidRDefault="002B2839" w:rsidP="002B2839">
      <w:pPr>
        <w:pStyle w:val="PlainText"/>
        <w:rPr>
          <w:rFonts w:asciiTheme="minorHAnsi" w:hAnsiTheme="minorHAnsi" w:cstheme="minorHAnsi"/>
          <w:sz w:val="28"/>
          <w:szCs w:val="28"/>
        </w:rPr>
      </w:pPr>
    </w:p>
    <w:p w:rsidR="002B2839" w:rsidRDefault="002B2839" w:rsidP="002B2839">
      <w:pPr>
        <w:pStyle w:val="Default"/>
        <w:jc w:val="center"/>
        <w:rPr>
          <w:rFonts w:asciiTheme="minorHAnsi" w:hAnsiTheme="minorHAnsi" w:cstheme="minorHAnsi"/>
          <w:color w:val="FF0000"/>
          <w:sz w:val="28"/>
          <w:szCs w:val="28"/>
        </w:rPr>
      </w:pPr>
    </w:p>
    <w:p w:rsidR="000472C8" w:rsidRPr="009D5E54" w:rsidRDefault="000472C8" w:rsidP="002B2839">
      <w:pPr>
        <w:pStyle w:val="Default"/>
        <w:jc w:val="center"/>
        <w:rPr>
          <w:rFonts w:asciiTheme="minorHAnsi" w:hAnsiTheme="minorHAnsi" w:cstheme="minorHAnsi"/>
          <w:color w:val="FF0000"/>
          <w:sz w:val="28"/>
          <w:szCs w:val="28"/>
        </w:rPr>
      </w:pPr>
    </w:p>
    <w:p w:rsidR="002B2839" w:rsidRPr="009D5E54" w:rsidRDefault="002B2839" w:rsidP="009D5E54">
      <w:pPr>
        <w:pStyle w:val="NoSpacing"/>
        <w:jc w:val="center"/>
        <w:rPr>
          <w:b/>
          <w:caps/>
          <w:color w:val="FF0000"/>
          <w:sz w:val="24"/>
          <w:szCs w:val="24"/>
        </w:rPr>
      </w:pPr>
      <w:r w:rsidRPr="009D5E54">
        <w:rPr>
          <w:b/>
          <w:caps/>
          <w:color w:val="FF0000"/>
          <w:sz w:val="24"/>
          <w:szCs w:val="24"/>
        </w:rPr>
        <w:t>After the seminar, please join us in room 404, the Zaneveld Conference Room, for coffee and cookies, and to meet with the seminar speaker.</w:t>
      </w:r>
    </w:p>
    <w:p w:rsidR="000B4252" w:rsidRPr="00F709B5" w:rsidRDefault="000B4252" w:rsidP="002B2839">
      <w:pPr>
        <w:pStyle w:val="NoSpacing"/>
        <w:ind w:firstLine="720"/>
        <w:rPr>
          <w:rFonts w:cstheme="minorHAnsi"/>
          <w:sz w:val="20"/>
          <w:szCs w:val="20"/>
        </w:rPr>
      </w:pPr>
    </w:p>
    <w:sectPr w:rsidR="000B4252" w:rsidRPr="00F709B5" w:rsidSect="002B2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33"/>
    <w:rsid w:val="000472C8"/>
    <w:rsid w:val="00066BBC"/>
    <w:rsid w:val="000B4252"/>
    <w:rsid w:val="001909AD"/>
    <w:rsid w:val="002B2839"/>
    <w:rsid w:val="0065416E"/>
    <w:rsid w:val="009C3233"/>
    <w:rsid w:val="009D5E54"/>
    <w:rsid w:val="00CD65D0"/>
    <w:rsid w:val="00DC4017"/>
    <w:rsid w:val="00EC5D88"/>
    <w:rsid w:val="00F709B5"/>
    <w:rsid w:val="00F86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233"/>
    <w:pPr>
      <w:spacing w:after="0" w:line="240" w:lineRule="auto"/>
    </w:pPr>
  </w:style>
  <w:style w:type="paragraph" w:styleId="BalloonText">
    <w:name w:val="Balloon Text"/>
    <w:basedOn w:val="Normal"/>
    <w:link w:val="BalloonTextChar"/>
    <w:uiPriority w:val="99"/>
    <w:semiHidden/>
    <w:unhideWhenUsed/>
    <w:rsid w:val="00654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16E"/>
    <w:rPr>
      <w:rFonts w:ascii="Tahoma" w:hAnsi="Tahoma" w:cs="Tahoma"/>
      <w:sz w:val="16"/>
      <w:szCs w:val="16"/>
    </w:rPr>
  </w:style>
  <w:style w:type="paragraph" w:customStyle="1" w:styleId="Default">
    <w:name w:val="Default"/>
    <w:rsid w:val="002B2839"/>
    <w:pPr>
      <w:autoSpaceDE w:val="0"/>
      <w:autoSpaceDN w:val="0"/>
      <w:adjustRightInd w:val="0"/>
      <w:spacing w:after="0" w:line="240" w:lineRule="auto"/>
    </w:pPr>
    <w:rPr>
      <w:rFonts w:ascii="Times New Roman" w:eastAsia="SimSun" w:hAnsi="Times New Roman" w:cs="Times New Roman"/>
      <w:color w:val="000000"/>
      <w:sz w:val="24"/>
      <w:szCs w:val="24"/>
      <w:lang w:val="en-GB" w:eastAsia="zh-CN"/>
    </w:rPr>
  </w:style>
  <w:style w:type="paragraph" w:styleId="PlainText">
    <w:name w:val="Plain Text"/>
    <w:basedOn w:val="Normal"/>
    <w:link w:val="PlainTextChar"/>
    <w:uiPriority w:val="99"/>
    <w:semiHidden/>
    <w:unhideWhenUsed/>
    <w:rsid w:val="002B2839"/>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2B2839"/>
    <w:rPr>
      <w:rFonts w:ascii="Consolas" w:eastAsia="Times New Roman"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233"/>
    <w:pPr>
      <w:spacing w:after="0" w:line="240" w:lineRule="auto"/>
    </w:pPr>
  </w:style>
  <w:style w:type="paragraph" w:styleId="BalloonText">
    <w:name w:val="Balloon Text"/>
    <w:basedOn w:val="Normal"/>
    <w:link w:val="BalloonTextChar"/>
    <w:uiPriority w:val="99"/>
    <w:semiHidden/>
    <w:unhideWhenUsed/>
    <w:rsid w:val="00654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16E"/>
    <w:rPr>
      <w:rFonts w:ascii="Tahoma" w:hAnsi="Tahoma" w:cs="Tahoma"/>
      <w:sz w:val="16"/>
      <w:szCs w:val="16"/>
    </w:rPr>
  </w:style>
  <w:style w:type="paragraph" w:customStyle="1" w:styleId="Default">
    <w:name w:val="Default"/>
    <w:rsid w:val="002B2839"/>
    <w:pPr>
      <w:autoSpaceDE w:val="0"/>
      <w:autoSpaceDN w:val="0"/>
      <w:adjustRightInd w:val="0"/>
      <w:spacing w:after="0" w:line="240" w:lineRule="auto"/>
    </w:pPr>
    <w:rPr>
      <w:rFonts w:ascii="Times New Roman" w:eastAsia="SimSun" w:hAnsi="Times New Roman" w:cs="Times New Roman"/>
      <w:color w:val="000000"/>
      <w:sz w:val="24"/>
      <w:szCs w:val="24"/>
      <w:lang w:val="en-GB" w:eastAsia="zh-CN"/>
    </w:rPr>
  </w:style>
  <w:style w:type="paragraph" w:styleId="PlainText">
    <w:name w:val="Plain Text"/>
    <w:basedOn w:val="Normal"/>
    <w:link w:val="PlainTextChar"/>
    <w:uiPriority w:val="99"/>
    <w:semiHidden/>
    <w:unhideWhenUsed/>
    <w:rsid w:val="002B2839"/>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2B2839"/>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70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Hoover</dc:creator>
  <cp:lastModifiedBy>Sellers, Donna R.</cp:lastModifiedBy>
  <cp:revision>3</cp:revision>
  <cp:lastPrinted>2013-02-01T19:38:00Z</cp:lastPrinted>
  <dcterms:created xsi:type="dcterms:W3CDTF">2013-02-11T14:01:00Z</dcterms:created>
  <dcterms:modified xsi:type="dcterms:W3CDTF">2013-02-11T14:41:00Z</dcterms:modified>
</cp:coreProperties>
</file>