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4A" w:rsidRPr="00BA484A" w:rsidRDefault="00BA484A" w:rsidP="00D1092F">
      <w:pPr>
        <w:autoSpaceDE w:val="0"/>
        <w:jc w:val="center"/>
        <w:rPr>
          <w:rFonts w:ascii="Freshet" w:hAnsi="Freshet"/>
          <w:b/>
          <w:bCs/>
          <w:color w:val="0D2B88"/>
          <w:sz w:val="160"/>
          <w:szCs w:val="160"/>
        </w:rPr>
      </w:pPr>
      <w:r w:rsidRPr="00BA484A">
        <w:rPr>
          <w:rFonts w:ascii="Freshet" w:hAnsi="Freshet"/>
          <w:b/>
          <w:bCs/>
          <w:color w:val="0D2B88"/>
          <w:sz w:val="160"/>
          <w:szCs w:val="160"/>
        </w:rPr>
        <w:t>PASS the CPA EXAM!</w:t>
      </w:r>
    </w:p>
    <w:p w:rsidR="00361D77" w:rsidRDefault="00BA484A" w:rsidP="00D1092F">
      <w:pPr>
        <w:autoSpaceDE w:val="0"/>
        <w:jc w:val="center"/>
        <w:rPr>
          <w:rFonts w:ascii="Freshet" w:hAnsi="Freshet"/>
          <w:b/>
          <w:bCs/>
          <w:color w:val="0D2B88"/>
          <w:sz w:val="144"/>
          <w:szCs w:val="144"/>
        </w:rPr>
      </w:pPr>
      <w:r w:rsidRPr="00BA484A">
        <w:rPr>
          <w:rFonts w:ascii="Freshet" w:hAnsi="Freshet"/>
          <w:b/>
          <w:bCs/>
          <w:color w:val="0D2B88"/>
          <w:sz w:val="160"/>
          <w:szCs w:val="160"/>
        </w:rPr>
        <w:t>The First Time!</w:t>
      </w:r>
    </w:p>
    <w:p w:rsidR="00361D77" w:rsidRDefault="00361D77" w:rsidP="00361D77">
      <w:pPr>
        <w:tabs>
          <w:tab w:val="left" w:pos="5450"/>
        </w:tabs>
        <w:rPr>
          <w:rFonts w:ascii="Freshet" w:hAnsi="Freshet"/>
          <w:sz w:val="144"/>
          <w:szCs w:val="144"/>
        </w:rPr>
      </w:pPr>
      <w:r>
        <w:rPr>
          <w:rFonts w:ascii="Freshet" w:hAnsi="Freshet"/>
          <w:sz w:val="144"/>
          <w:szCs w:val="144"/>
        </w:rPr>
        <w:tab/>
      </w:r>
    </w:p>
    <w:p w:rsidR="00361D77" w:rsidRDefault="00361D77" w:rsidP="00361D77">
      <w:pPr>
        <w:rPr>
          <w:rFonts w:ascii="Freshet" w:hAnsi="Freshet"/>
          <w:sz w:val="144"/>
          <w:szCs w:val="144"/>
        </w:rPr>
      </w:pPr>
    </w:p>
    <w:p w:rsidR="00BA484A" w:rsidRPr="00361D77" w:rsidRDefault="00BA484A" w:rsidP="00361D77">
      <w:pPr>
        <w:rPr>
          <w:rFonts w:ascii="Freshet" w:hAnsi="Freshet"/>
          <w:sz w:val="144"/>
          <w:szCs w:val="144"/>
        </w:rPr>
        <w:sectPr w:rsidR="00BA484A" w:rsidRPr="00361D77" w:rsidSect="00BA484A">
          <w:headerReference w:type="even" r:id="rId8"/>
          <w:headerReference w:type="default" r:id="rId9"/>
          <w:headerReference w:type="first" r:id="rId10"/>
          <w:footnotePr>
            <w:pos w:val="beneathText"/>
          </w:footnotePr>
          <w:pgSz w:w="15840" w:h="12240" w:orient="landscape"/>
          <w:pgMar w:top="1440" w:right="1440" w:bottom="1440" w:left="1440" w:header="720" w:footer="720" w:gutter="0"/>
          <w:cols w:space="720"/>
          <w:docGrid w:linePitch="360"/>
        </w:sectPr>
      </w:pPr>
    </w:p>
    <w:p w:rsidR="00BA484A" w:rsidRPr="00BA484A" w:rsidRDefault="00BA484A" w:rsidP="00D1092F">
      <w:pPr>
        <w:autoSpaceDE w:val="0"/>
        <w:jc w:val="center"/>
        <w:rPr>
          <w:rFonts w:ascii="Freshet" w:hAnsi="Freshet"/>
          <w:b/>
          <w:bCs/>
          <w:color w:val="0D2B88"/>
          <w:sz w:val="36"/>
          <w:szCs w:val="36"/>
        </w:rPr>
      </w:pPr>
      <w:r>
        <w:rPr>
          <w:rFonts w:ascii="Freshet" w:hAnsi="Freshet"/>
          <w:b/>
          <w:bCs/>
          <w:color w:val="0D2B88"/>
          <w:sz w:val="36"/>
          <w:szCs w:val="36"/>
        </w:rPr>
        <w:lastRenderedPageBreak/>
        <w:t>Introducing the</w:t>
      </w:r>
    </w:p>
    <w:p w:rsidR="00FC77D8" w:rsidRDefault="00FC1BBB" w:rsidP="00D1092F">
      <w:pPr>
        <w:autoSpaceDE w:val="0"/>
        <w:jc w:val="center"/>
        <w:rPr>
          <w:rFonts w:ascii="Freshet" w:hAnsi="Freshet"/>
          <w:b/>
          <w:bCs/>
          <w:i/>
          <w:color w:val="0D2B88"/>
          <w:sz w:val="52"/>
          <w:szCs w:val="52"/>
        </w:rPr>
      </w:pPr>
      <w:r w:rsidRPr="00FC1BBB">
        <w:rPr>
          <w:rFonts w:ascii="Freshet" w:hAnsi="Freshet"/>
          <w:b/>
          <w:bCs/>
          <w:i/>
          <w:color w:val="0D2B88"/>
          <w:sz w:val="52"/>
          <w:szCs w:val="52"/>
        </w:rPr>
        <w:t>The Monarch CPA Review</w:t>
      </w:r>
    </w:p>
    <w:p w:rsidR="00FB5F3F" w:rsidRDefault="00FB5F3F" w:rsidP="00FB5F3F">
      <w:pPr>
        <w:autoSpaceDE w:val="0"/>
        <w:rPr>
          <w:rFonts w:ascii="Freshet" w:hAnsi="Freshet"/>
          <w:b/>
          <w:bCs/>
          <w:color w:val="0D2B88"/>
          <w:sz w:val="28"/>
          <w:szCs w:val="28"/>
        </w:rPr>
      </w:pPr>
    </w:p>
    <w:p w:rsidR="00FB5F3F" w:rsidRPr="00FB5F3F" w:rsidRDefault="00FB5F3F" w:rsidP="00FB5F3F">
      <w:pPr>
        <w:autoSpaceDE w:val="0"/>
        <w:rPr>
          <w:rFonts w:ascii="Freshet" w:hAnsi="Freshet"/>
          <w:b/>
          <w:bCs/>
          <w:color w:val="0D2B88"/>
          <w:sz w:val="28"/>
          <w:szCs w:val="28"/>
        </w:rPr>
      </w:pPr>
      <w:r>
        <w:rPr>
          <w:rFonts w:ascii="Freshet" w:hAnsi="Freshet"/>
          <w:b/>
          <w:bCs/>
          <w:color w:val="0D2B88"/>
          <w:sz w:val="28"/>
          <w:szCs w:val="28"/>
        </w:rPr>
        <w:t>Featuring:</w:t>
      </w:r>
    </w:p>
    <w:p w:rsidR="00FC1BBB" w:rsidRPr="00FB5F3F" w:rsidRDefault="00FB5F3F" w:rsidP="00D1092F">
      <w:pPr>
        <w:autoSpaceDE w:val="0"/>
        <w:jc w:val="center"/>
        <w:rPr>
          <w:rFonts w:ascii="Arial" w:hAnsi="Arial" w:cs="Arial"/>
          <w:b/>
          <w:bCs/>
          <w:color w:val="0D2B88"/>
          <w:sz w:val="28"/>
          <w:szCs w:val="28"/>
        </w:rPr>
      </w:pPr>
      <w:r>
        <w:object w:dxaOrig="3254" w:dyaOrig="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46.5pt" o:ole="" filled="t">
            <v:fill color2="black"/>
            <v:imagedata r:id="rId11" o:title=""/>
          </v:shape>
          <o:OLEObject Type="Embed" ProgID="Microsoft" ShapeID="_x0000_i1025" DrawAspect="Content" ObjectID="_1457441074" r:id="rId12"/>
        </w:object>
      </w:r>
      <w:r>
        <w:t xml:space="preserve"> </w:t>
      </w:r>
      <w:r w:rsidRPr="00FB5F3F">
        <w:rPr>
          <w:rFonts w:ascii="Batang" w:eastAsia="Batang" w:hAnsi="Batang"/>
          <w:b/>
          <w:color w:val="0000FF"/>
          <w:sz w:val="28"/>
          <w:szCs w:val="28"/>
        </w:rPr>
        <w:t>CPA review products!</w:t>
      </w:r>
    </w:p>
    <w:p w:rsidR="00FC1BBB" w:rsidRDefault="00FC1BBB">
      <w:pPr>
        <w:autoSpaceDE w:val="0"/>
        <w:rPr>
          <w:rFonts w:ascii="Arial" w:hAnsi="Arial" w:cs="Arial"/>
          <w:b/>
          <w:bCs/>
          <w:color w:val="0D2B88"/>
          <w:sz w:val="28"/>
          <w:szCs w:val="28"/>
        </w:rPr>
      </w:pPr>
    </w:p>
    <w:p w:rsidR="00FC77D8" w:rsidRPr="002D3ED0" w:rsidRDefault="00FC77D8">
      <w:pPr>
        <w:autoSpaceDE w:val="0"/>
        <w:rPr>
          <w:rFonts w:ascii="Arial" w:hAnsi="Arial" w:cs="Arial"/>
          <w:b/>
          <w:bCs/>
          <w:color w:val="0D2B88"/>
          <w:sz w:val="24"/>
          <w:szCs w:val="28"/>
        </w:rPr>
      </w:pPr>
      <w:r w:rsidRPr="002D3ED0">
        <w:rPr>
          <w:rFonts w:ascii="Arial" w:hAnsi="Arial" w:cs="Arial"/>
          <w:b/>
          <w:bCs/>
          <w:color w:val="0D2B88"/>
          <w:sz w:val="24"/>
          <w:szCs w:val="28"/>
        </w:rPr>
        <w:t>Professors:</w:t>
      </w:r>
      <w:r w:rsidR="00FC1BBB" w:rsidRPr="002D3ED0">
        <w:rPr>
          <w:rFonts w:ascii="Arial" w:hAnsi="Arial" w:cs="Arial"/>
          <w:b/>
          <w:bCs/>
          <w:color w:val="0D2B88"/>
          <w:sz w:val="24"/>
          <w:szCs w:val="28"/>
        </w:rPr>
        <w:t xml:space="preserve"> </w:t>
      </w:r>
    </w:p>
    <w:p w:rsidR="00FC77D8" w:rsidRPr="002D3ED0" w:rsidRDefault="005E273A">
      <w:pPr>
        <w:autoSpaceDE w:val="0"/>
        <w:rPr>
          <w:rFonts w:ascii="Arial" w:hAnsi="Arial" w:cs="Arial"/>
          <w:b/>
          <w:bCs/>
          <w:color w:val="0D2B88"/>
          <w:sz w:val="24"/>
          <w:szCs w:val="28"/>
        </w:rPr>
      </w:pPr>
      <w:r>
        <w:rPr>
          <w:rFonts w:ascii="Arial" w:hAnsi="Arial" w:cs="Arial"/>
          <w:b/>
          <w:bCs/>
          <w:color w:val="0D2B88"/>
          <w:sz w:val="24"/>
          <w:szCs w:val="28"/>
        </w:rPr>
        <w:t xml:space="preserve">Terry Kubichan, </w:t>
      </w:r>
      <w:proofErr w:type="gramStart"/>
      <w:r>
        <w:rPr>
          <w:rFonts w:ascii="Arial" w:hAnsi="Arial" w:cs="Arial"/>
          <w:b/>
          <w:bCs/>
          <w:color w:val="0D2B88"/>
          <w:sz w:val="24"/>
          <w:szCs w:val="28"/>
        </w:rPr>
        <w:t>MS</w:t>
      </w:r>
      <w:r w:rsidR="00FC77D8" w:rsidRPr="002D3ED0">
        <w:rPr>
          <w:rFonts w:ascii="Arial" w:hAnsi="Arial" w:cs="Arial"/>
          <w:b/>
          <w:bCs/>
          <w:color w:val="0D2B88"/>
          <w:sz w:val="24"/>
          <w:szCs w:val="28"/>
        </w:rPr>
        <w:t>A.,</w:t>
      </w:r>
      <w:proofErr w:type="gramEnd"/>
      <w:r w:rsidR="00FC77D8" w:rsidRPr="002D3ED0">
        <w:rPr>
          <w:rFonts w:ascii="Arial" w:hAnsi="Arial" w:cs="Arial"/>
          <w:b/>
          <w:bCs/>
          <w:color w:val="0D2B88"/>
          <w:sz w:val="24"/>
          <w:szCs w:val="28"/>
        </w:rPr>
        <w:t xml:space="preserve"> C.P.A.</w:t>
      </w:r>
      <w:r>
        <w:rPr>
          <w:rFonts w:ascii="Arial" w:hAnsi="Arial" w:cs="Arial"/>
          <w:b/>
          <w:bCs/>
          <w:color w:val="0D2B88"/>
          <w:sz w:val="24"/>
          <w:szCs w:val="28"/>
        </w:rPr>
        <w:t xml:space="preserve">, </w:t>
      </w:r>
      <w:r w:rsidR="00C3674C">
        <w:rPr>
          <w:rFonts w:ascii="Arial" w:hAnsi="Arial" w:cs="Arial"/>
          <w:b/>
          <w:bCs/>
          <w:color w:val="0D2B88"/>
          <w:sz w:val="24"/>
          <w:szCs w:val="28"/>
        </w:rPr>
        <w:t>Angela Busila</w:t>
      </w:r>
      <w:r w:rsidR="002C27E0">
        <w:rPr>
          <w:rFonts w:ascii="Arial" w:hAnsi="Arial" w:cs="Arial"/>
          <w:b/>
          <w:bCs/>
          <w:color w:val="0D2B88"/>
          <w:sz w:val="24"/>
          <w:szCs w:val="28"/>
        </w:rPr>
        <w:t>, MBA C.P.A.</w:t>
      </w:r>
      <w:r w:rsidR="00C3674C">
        <w:rPr>
          <w:rFonts w:ascii="Arial" w:hAnsi="Arial" w:cs="Arial"/>
          <w:b/>
          <w:bCs/>
          <w:color w:val="0D2B88"/>
          <w:sz w:val="24"/>
          <w:szCs w:val="28"/>
        </w:rPr>
        <w:t xml:space="preserve"> </w:t>
      </w:r>
      <w:r>
        <w:rPr>
          <w:rFonts w:ascii="Arial" w:hAnsi="Arial" w:cs="Arial"/>
          <w:b/>
          <w:bCs/>
          <w:color w:val="0D2B88"/>
          <w:sz w:val="24"/>
          <w:szCs w:val="28"/>
        </w:rPr>
        <w:t xml:space="preserve">and Doug Ziegenfuss, </w:t>
      </w:r>
      <w:r w:rsidR="009F1A2E">
        <w:rPr>
          <w:rFonts w:ascii="Arial" w:hAnsi="Arial" w:cs="Arial"/>
          <w:b/>
          <w:bCs/>
          <w:color w:val="0D2B88"/>
          <w:sz w:val="24"/>
          <w:szCs w:val="28"/>
        </w:rPr>
        <w:t>Ph.D</w:t>
      </w:r>
      <w:r w:rsidR="00FC1BBB" w:rsidRPr="002D3ED0">
        <w:rPr>
          <w:rFonts w:ascii="Arial" w:hAnsi="Arial" w:cs="Arial"/>
          <w:b/>
          <w:bCs/>
          <w:color w:val="0D2B88"/>
          <w:sz w:val="24"/>
          <w:szCs w:val="28"/>
        </w:rPr>
        <w:t xml:space="preserve">., C.P.A., </w:t>
      </w:r>
      <w:r w:rsidR="00FC77D8" w:rsidRPr="002D3ED0">
        <w:rPr>
          <w:rFonts w:ascii="Arial" w:hAnsi="Arial" w:cs="Arial"/>
          <w:b/>
          <w:bCs/>
          <w:color w:val="0D2B88"/>
          <w:sz w:val="24"/>
          <w:szCs w:val="28"/>
        </w:rPr>
        <w:t xml:space="preserve">want </w:t>
      </w:r>
      <w:r w:rsidR="00FC1BBB" w:rsidRPr="002D3ED0">
        <w:rPr>
          <w:rFonts w:ascii="Arial" w:hAnsi="Arial" w:cs="Arial"/>
          <w:b/>
          <w:bCs/>
          <w:color w:val="0D2B88"/>
          <w:sz w:val="24"/>
          <w:szCs w:val="28"/>
        </w:rPr>
        <w:t>you</w:t>
      </w:r>
      <w:r w:rsidR="00FC77D8" w:rsidRPr="002D3ED0">
        <w:rPr>
          <w:rFonts w:ascii="Arial" w:hAnsi="Arial" w:cs="Arial"/>
          <w:b/>
          <w:bCs/>
          <w:color w:val="0D2B88"/>
          <w:sz w:val="24"/>
          <w:szCs w:val="28"/>
        </w:rPr>
        <w:t xml:space="preserve"> </w:t>
      </w:r>
      <w:r w:rsidR="00D8648D" w:rsidRPr="002D3ED0">
        <w:rPr>
          <w:rFonts w:ascii="Arial" w:hAnsi="Arial" w:cs="Arial"/>
          <w:b/>
          <w:bCs/>
          <w:color w:val="0D2B88"/>
          <w:sz w:val="24"/>
          <w:szCs w:val="28"/>
        </w:rPr>
        <w:t xml:space="preserve">to </w:t>
      </w:r>
      <w:r w:rsidR="00FC77D8" w:rsidRPr="002D3ED0">
        <w:rPr>
          <w:rFonts w:ascii="Arial" w:hAnsi="Arial" w:cs="Arial"/>
          <w:b/>
          <w:bCs/>
          <w:color w:val="0D2B88"/>
          <w:sz w:val="24"/>
          <w:szCs w:val="28"/>
        </w:rPr>
        <w:t>pass the</w:t>
      </w:r>
      <w:r w:rsidR="00FC77D8" w:rsidRPr="002D3ED0">
        <w:rPr>
          <w:rFonts w:ascii="Arial" w:hAnsi="Arial" w:cs="Arial"/>
          <w:b/>
          <w:color w:val="0D2B88"/>
          <w:sz w:val="24"/>
          <w:szCs w:val="28"/>
        </w:rPr>
        <w:t xml:space="preserve"> </w:t>
      </w:r>
      <w:r w:rsidR="00FC77D8" w:rsidRPr="002D3ED0">
        <w:rPr>
          <w:rFonts w:ascii="Arial" w:hAnsi="Arial" w:cs="Arial"/>
          <w:b/>
          <w:bCs/>
          <w:color w:val="0D2B88"/>
          <w:sz w:val="24"/>
          <w:szCs w:val="28"/>
        </w:rPr>
        <w:t>CPA Exam</w:t>
      </w:r>
      <w:r w:rsidR="00662A36" w:rsidRPr="002D3ED0">
        <w:rPr>
          <w:rFonts w:ascii="Arial" w:hAnsi="Arial" w:cs="Arial"/>
          <w:b/>
          <w:bCs/>
          <w:color w:val="0D2B88"/>
          <w:sz w:val="24"/>
          <w:szCs w:val="28"/>
        </w:rPr>
        <w:t xml:space="preserve"> the first time you take it</w:t>
      </w:r>
      <w:r w:rsidR="00FC1BBB" w:rsidRPr="002D3ED0">
        <w:rPr>
          <w:rFonts w:ascii="Arial" w:hAnsi="Arial" w:cs="Arial"/>
          <w:b/>
          <w:bCs/>
          <w:color w:val="0D2B88"/>
          <w:sz w:val="24"/>
          <w:szCs w:val="28"/>
        </w:rPr>
        <w:t>!</w:t>
      </w:r>
    </w:p>
    <w:p w:rsidR="00662A36" w:rsidRPr="002D3ED0" w:rsidRDefault="00662A36">
      <w:pPr>
        <w:autoSpaceDE w:val="0"/>
        <w:rPr>
          <w:rFonts w:ascii="Arial" w:hAnsi="Arial" w:cs="Arial"/>
          <w:b/>
          <w:bCs/>
          <w:color w:val="0D2B88"/>
          <w:sz w:val="24"/>
          <w:szCs w:val="28"/>
        </w:rPr>
      </w:pPr>
    </w:p>
    <w:p w:rsidR="00662A36" w:rsidRPr="002D3ED0" w:rsidRDefault="00662A36">
      <w:pPr>
        <w:autoSpaceDE w:val="0"/>
        <w:rPr>
          <w:rFonts w:ascii="Arial" w:hAnsi="Arial" w:cs="Arial"/>
          <w:b/>
          <w:bCs/>
          <w:color w:val="0D2B88"/>
          <w:sz w:val="24"/>
          <w:szCs w:val="28"/>
        </w:rPr>
      </w:pPr>
      <w:r w:rsidRPr="002D3ED0">
        <w:rPr>
          <w:rFonts w:ascii="Arial" w:hAnsi="Arial" w:cs="Arial"/>
          <w:b/>
          <w:bCs/>
          <w:color w:val="0D2B88"/>
          <w:sz w:val="24"/>
          <w:szCs w:val="28"/>
        </w:rPr>
        <w:t>Get this important milestone behind you the first time and never look back during your career!</w:t>
      </w:r>
    </w:p>
    <w:p w:rsidR="00FC77D8" w:rsidRPr="002D3ED0" w:rsidRDefault="00FC77D8">
      <w:pPr>
        <w:autoSpaceDE w:val="0"/>
        <w:rPr>
          <w:rFonts w:ascii="Arial" w:hAnsi="Arial" w:cs="Arial"/>
          <w:color w:val="0D2B88"/>
          <w:sz w:val="24"/>
          <w:szCs w:val="28"/>
        </w:rPr>
      </w:pPr>
    </w:p>
    <w:p w:rsidR="00FC77D8" w:rsidRPr="002D3ED0" w:rsidRDefault="00FC77D8">
      <w:pPr>
        <w:autoSpaceDE w:val="0"/>
        <w:rPr>
          <w:rFonts w:ascii="Arial" w:hAnsi="Arial" w:cs="Arial"/>
          <w:color w:val="000000"/>
          <w:sz w:val="22"/>
          <w:szCs w:val="24"/>
        </w:rPr>
      </w:pPr>
      <w:r w:rsidRPr="002D3ED0">
        <w:rPr>
          <w:rFonts w:ascii="Arial" w:hAnsi="Arial" w:cs="Arial"/>
          <w:color w:val="000000"/>
          <w:sz w:val="22"/>
          <w:szCs w:val="24"/>
        </w:rPr>
        <w:t xml:space="preserve">Make the commitment to succeed, get organized and hit the ground running. </w:t>
      </w:r>
    </w:p>
    <w:p w:rsidR="00FC77D8" w:rsidRPr="002D3ED0" w:rsidRDefault="00FC77D8">
      <w:pPr>
        <w:autoSpaceDE w:val="0"/>
        <w:rPr>
          <w:rFonts w:ascii="Arial" w:hAnsi="Arial" w:cs="Arial"/>
          <w:color w:val="000000"/>
          <w:sz w:val="22"/>
          <w:szCs w:val="24"/>
        </w:rPr>
      </w:pPr>
    </w:p>
    <w:p w:rsidR="00FC77D8" w:rsidRPr="002D3ED0" w:rsidRDefault="00FC77D8">
      <w:pPr>
        <w:autoSpaceDE w:val="0"/>
        <w:rPr>
          <w:rFonts w:ascii="Arial" w:hAnsi="Arial" w:cs="Arial"/>
          <w:b/>
          <w:bCs/>
          <w:color w:val="000000"/>
          <w:sz w:val="24"/>
          <w:szCs w:val="28"/>
        </w:rPr>
      </w:pPr>
      <w:r w:rsidRPr="002D3ED0">
        <w:rPr>
          <w:rFonts w:ascii="Arial" w:hAnsi="Arial" w:cs="Arial"/>
          <w:b/>
          <w:bCs/>
          <w:color w:val="000000"/>
          <w:sz w:val="24"/>
          <w:szCs w:val="28"/>
        </w:rPr>
        <w:t xml:space="preserve">Offered By:  </w:t>
      </w:r>
      <w:r w:rsidR="00FC1BBB" w:rsidRPr="002D3ED0">
        <w:rPr>
          <w:rFonts w:ascii="Arial" w:hAnsi="Arial" w:cs="Arial"/>
          <w:b/>
          <w:bCs/>
          <w:color w:val="000000"/>
          <w:sz w:val="24"/>
          <w:szCs w:val="28"/>
        </w:rPr>
        <w:t xml:space="preserve">The ODU </w:t>
      </w:r>
      <w:r w:rsidR="00662A36" w:rsidRPr="002D3ED0">
        <w:rPr>
          <w:rFonts w:ascii="Arial" w:hAnsi="Arial" w:cs="Arial"/>
          <w:b/>
          <w:bCs/>
          <w:color w:val="000000"/>
          <w:sz w:val="24"/>
          <w:szCs w:val="28"/>
        </w:rPr>
        <w:t xml:space="preserve">Department of Accounting </w:t>
      </w:r>
      <w:r w:rsidR="00FC1BBB" w:rsidRPr="002D3ED0">
        <w:rPr>
          <w:rFonts w:ascii="Arial" w:hAnsi="Arial" w:cs="Arial"/>
          <w:b/>
          <w:bCs/>
          <w:color w:val="000000"/>
          <w:sz w:val="24"/>
          <w:szCs w:val="28"/>
        </w:rPr>
        <w:t>featuring</w:t>
      </w:r>
      <w:r w:rsidRPr="002D3ED0">
        <w:rPr>
          <w:rFonts w:ascii="Arial" w:hAnsi="Arial" w:cs="Arial"/>
          <w:b/>
          <w:bCs/>
          <w:color w:val="000000"/>
          <w:sz w:val="24"/>
          <w:szCs w:val="28"/>
        </w:rPr>
        <w:t xml:space="preserve"> Bisk CPA Review </w:t>
      </w:r>
      <w:r w:rsidR="00FC1BBB" w:rsidRPr="002D3ED0">
        <w:rPr>
          <w:rFonts w:ascii="Arial" w:hAnsi="Arial" w:cs="Arial"/>
          <w:b/>
          <w:bCs/>
          <w:color w:val="000000"/>
          <w:sz w:val="24"/>
          <w:szCs w:val="28"/>
        </w:rPr>
        <w:t>Materials</w:t>
      </w:r>
    </w:p>
    <w:p w:rsidR="00FC77D8" w:rsidRPr="002D3ED0" w:rsidRDefault="00FC77D8">
      <w:pPr>
        <w:autoSpaceDE w:val="0"/>
        <w:rPr>
          <w:rFonts w:ascii="Arial" w:hAnsi="Arial" w:cs="Arial"/>
          <w:b/>
          <w:bCs/>
          <w:color w:val="000000"/>
          <w:sz w:val="24"/>
          <w:szCs w:val="28"/>
          <w:shd w:val="clear" w:color="auto" w:fill="FFFF00"/>
        </w:rPr>
      </w:pPr>
    </w:p>
    <w:p w:rsidR="00FC1BBB" w:rsidRPr="002D3ED0" w:rsidRDefault="00FC77D8" w:rsidP="008B54EF">
      <w:pPr>
        <w:autoSpaceDE w:val="0"/>
        <w:ind w:left="720" w:hanging="720"/>
        <w:rPr>
          <w:rFonts w:ascii="Arial" w:hAnsi="Arial" w:cs="Arial"/>
          <w:b/>
          <w:bCs/>
          <w:color w:val="000000"/>
          <w:sz w:val="24"/>
          <w:szCs w:val="28"/>
          <w:shd w:val="clear" w:color="auto" w:fill="FFFF00"/>
        </w:rPr>
      </w:pPr>
      <w:r w:rsidRPr="002D3ED0">
        <w:rPr>
          <w:rFonts w:ascii="Arial" w:hAnsi="Arial" w:cs="Arial"/>
          <w:b/>
          <w:bCs/>
          <w:color w:val="000000"/>
          <w:sz w:val="24"/>
          <w:szCs w:val="28"/>
          <w:shd w:val="clear" w:color="auto" w:fill="FFFF00"/>
        </w:rPr>
        <w:t>Coordinator</w:t>
      </w:r>
      <w:r w:rsidR="008B54EF" w:rsidRPr="002D3ED0">
        <w:rPr>
          <w:rFonts w:ascii="Arial" w:hAnsi="Arial" w:cs="Arial"/>
          <w:b/>
          <w:bCs/>
          <w:color w:val="000000"/>
          <w:sz w:val="24"/>
          <w:szCs w:val="28"/>
          <w:shd w:val="clear" w:color="auto" w:fill="FFFF00"/>
        </w:rPr>
        <w:t xml:space="preserve">: </w:t>
      </w:r>
      <w:r w:rsidR="005E273A">
        <w:rPr>
          <w:rFonts w:ascii="Arial" w:hAnsi="Arial" w:cs="Arial"/>
          <w:b/>
          <w:bCs/>
          <w:color w:val="000000"/>
          <w:sz w:val="24"/>
          <w:szCs w:val="28"/>
          <w:shd w:val="clear" w:color="auto" w:fill="FFFF00"/>
        </w:rPr>
        <w:t>Terry Kubichan</w:t>
      </w:r>
      <w:r w:rsidR="00662A36" w:rsidRPr="002D3ED0">
        <w:rPr>
          <w:rFonts w:ascii="Arial" w:hAnsi="Arial" w:cs="Arial"/>
          <w:b/>
          <w:bCs/>
          <w:color w:val="000000"/>
          <w:sz w:val="24"/>
          <w:szCs w:val="28"/>
          <w:shd w:val="clear" w:color="auto" w:fill="FFFF00"/>
        </w:rPr>
        <w:t>, Senior Lecturer and award winning teacher</w:t>
      </w:r>
      <w:r w:rsidR="00454E75">
        <w:rPr>
          <w:rFonts w:ascii="Arial" w:hAnsi="Arial" w:cs="Arial"/>
          <w:b/>
          <w:bCs/>
          <w:color w:val="000000"/>
          <w:sz w:val="24"/>
          <w:szCs w:val="28"/>
          <w:shd w:val="clear" w:color="auto" w:fill="FFFF00"/>
        </w:rPr>
        <w:t>!</w:t>
      </w:r>
    </w:p>
    <w:p w:rsidR="008B54EF" w:rsidRPr="002D3ED0" w:rsidRDefault="008B54EF">
      <w:pPr>
        <w:autoSpaceDE w:val="0"/>
        <w:rPr>
          <w:rFonts w:ascii="Arial" w:hAnsi="Arial" w:cs="Arial"/>
          <w:b/>
          <w:bCs/>
          <w:color w:val="000000"/>
          <w:sz w:val="24"/>
          <w:szCs w:val="28"/>
        </w:rPr>
      </w:pPr>
    </w:p>
    <w:p w:rsidR="00FC77D8" w:rsidRPr="002D3ED0" w:rsidRDefault="008B54EF" w:rsidP="008B54EF">
      <w:pPr>
        <w:autoSpaceDE w:val="0"/>
        <w:ind w:left="720" w:hanging="720"/>
        <w:rPr>
          <w:rFonts w:ascii="Arial" w:hAnsi="Arial" w:cs="Arial"/>
          <w:b/>
          <w:bCs/>
          <w:color w:val="000000"/>
          <w:sz w:val="24"/>
          <w:szCs w:val="28"/>
        </w:rPr>
      </w:pPr>
      <w:r w:rsidRPr="002D3ED0">
        <w:rPr>
          <w:rFonts w:ascii="Arial" w:hAnsi="Arial" w:cs="Arial"/>
          <w:b/>
          <w:bCs/>
          <w:color w:val="000000"/>
          <w:sz w:val="24"/>
          <w:szCs w:val="28"/>
        </w:rPr>
        <w:t xml:space="preserve">Start Date: </w:t>
      </w:r>
      <w:r w:rsidR="00190572" w:rsidRPr="002D3ED0">
        <w:rPr>
          <w:rFonts w:ascii="Arial" w:hAnsi="Arial" w:cs="Arial"/>
          <w:b/>
          <w:bCs/>
          <w:color w:val="000000"/>
          <w:sz w:val="24"/>
          <w:szCs w:val="28"/>
        </w:rPr>
        <w:t xml:space="preserve">Monday, </w:t>
      </w:r>
      <w:r w:rsidR="00B525CF">
        <w:rPr>
          <w:rFonts w:ascii="Arial" w:hAnsi="Arial" w:cs="Arial"/>
          <w:b/>
          <w:bCs/>
          <w:color w:val="000000"/>
          <w:sz w:val="24"/>
          <w:szCs w:val="28"/>
        </w:rPr>
        <w:t>May 1</w:t>
      </w:r>
      <w:r w:rsidR="00BE6BB0">
        <w:rPr>
          <w:rFonts w:ascii="Arial" w:hAnsi="Arial" w:cs="Arial"/>
          <w:b/>
          <w:bCs/>
          <w:color w:val="000000"/>
          <w:sz w:val="24"/>
          <w:szCs w:val="28"/>
        </w:rPr>
        <w:t>2</w:t>
      </w:r>
      <w:r w:rsidR="00B525CF">
        <w:rPr>
          <w:rFonts w:ascii="Arial" w:hAnsi="Arial" w:cs="Arial"/>
          <w:b/>
          <w:bCs/>
          <w:color w:val="000000"/>
          <w:sz w:val="24"/>
          <w:szCs w:val="28"/>
        </w:rPr>
        <w:t>, 2014</w:t>
      </w:r>
      <w:r w:rsidRPr="002D3ED0">
        <w:rPr>
          <w:rFonts w:ascii="Arial" w:hAnsi="Arial" w:cs="Arial"/>
          <w:b/>
          <w:bCs/>
          <w:color w:val="000000"/>
          <w:sz w:val="24"/>
          <w:szCs w:val="28"/>
        </w:rPr>
        <w:t xml:space="preserve"> and continues for every Monday during the </w:t>
      </w:r>
      <w:r w:rsidR="00805EB9">
        <w:rPr>
          <w:rFonts w:ascii="Arial" w:hAnsi="Arial" w:cs="Arial"/>
          <w:b/>
          <w:bCs/>
          <w:color w:val="000000"/>
          <w:sz w:val="24"/>
          <w:szCs w:val="28"/>
        </w:rPr>
        <w:t>summer</w:t>
      </w:r>
      <w:r w:rsidR="00B525CF">
        <w:rPr>
          <w:rFonts w:ascii="Arial" w:hAnsi="Arial" w:cs="Arial"/>
          <w:b/>
          <w:bCs/>
          <w:color w:val="000000"/>
          <w:sz w:val="24"/>
          <w:szCs w:val="28"/>
        </w:rPr>
        <w:t xml:space="preserve"> and Fall 14</w:t>
      </w:r>
      <w:r w:rsidRPr="002D3ED0">
        <w:rPr>
          <w:rFonts w:ascii="Arial" w:hAnsi="Arial" w:cs="Arial"/>
          <w:b/>
          <w:bCs/>
          <w:color w:val="000000"/>
          <w:sz w:val="24"/>
          <w:szCs w:val="28"/>
        </w:rPr>
        <w:t xml:space="preserve"> semester</w:t>
      </w:r>
      <w:r w:rsidR="00454E75">
        <w:rPr>
          <w:rFonts w:ascii="Arial" w:hAnsi="Arial" w:cs="Arial"/>
          <w:b/>
          <w:bCs/>
          <w:color w:val="000000"/>
          <w:sz w:val="24"/>
          <w:szCs w:val="28"/>
        </w:rPr>
        <w:t>s</w:t>
      </w:r>
      <w:r w:rsidRPr="002D3ED0">
        <w:rPr>
          <w:rFonts w:ascii="Arial" w:hAnsi="Arial" w:cs="Arial"/>
          <w:b/>
          <w:bCs/>
          <w:color w:val="000000"/>
          <w:sz w:val="24"/>
          <w:szCs w:val="28"/>
        </w:rPr>
        <w:t>.</w:t>
      </w:r>
    </w:p>
    <w:p w:rsidR="008B54EF" w:rsidRPr="002D3ED0" w:rsidRDefault="008B54EF" w:rsidP="008B54EF">
      <w:pPr>
        <w:autoSpaceDE w:val="0"/>
        <w:rPr>
          <w:rFonts w:ascii="Arial" w:hAnsi="Arial" w:cs="Arial"/>
          <w:b/>
          <w:bCs/>
          <w:color w:val="000000"/>
          <w:sz w:val="24"/>
          <w:szCs w:val="28"/>
        </w:rPr>
      </w:pPr>
    </w:p>
    <w:p w:rsidR="008B54EF" w:rsidRPr="002D3ED0" w:rsidRDefault="008B54EF" w:rsidP="008B54EF">
      <w:pPr>
        <w:autoSpaceDE w:val="0"/>
        <w:rPr>
          <w:rFonts w:ascii="Arial" w:hAnsi="Arial" w:cs="Arial"/>
          <w:b/>
          <w:bCs/>
          <w:color w:val="000000"/>
          <w:sz w:val="24"/>
          <w:szCs w:val="28"/>
        </w:rPr>
      </w:pPr>
      <w:r w:rsidRPr="002D3ED0">
        <w:rPr>
          <w:rFonts w:ascii="Arial" w:hAnsi="Arial" w:cs="Arial"/>
          <w:b/>
          <w:bCs/>
          <w:color w:val="000000"/>
          <w:sz w:val="24"/>
          <w:szCs w:val="28"/>
        </w:rPr>
        <w:t xml:space="preserve">Tuition: </w:t>
      </w:r>
      <w:r w:rsidR="008E55B8">
        <w:rPr>
          <w:rFonts w:ascii="Arial" w:hAnsi="Arial" w:cs="Arial"/>
          <w:b/>
          <w:bCs/>
          <w:color w:val="000000"/>
          <w:sz w:val="24"/>
          <w:szCs w:val="28"/>
        </w:rPr>
        <w:t>$1,6</w:t>
      </w:r>
      <w:r w:rsidR="00DB6CA6" w:rsidRPr="002D3ED0">
        <w:rPr>
          <w:rFonts w:ascii="Arial" w:hAnsi="Arial" w:cs="Arial"/>
          <w:b/>
          <w:bCs/>
          <w:color w:val="000000"/>
          <w:sz w:val="24"/>
          <w:szCs w:val="28"/>
        </w:rPr>
        <w:t>00</w:t>
      </w:r>
      <w:r w:rsidR="00FC77D8" w:rsidRPr="002D3ED0">
        <w:rPr>
          <w:rFonts w:ascii="Arial" w:hAnsi="Arial" w:cs="Arial"/>
          <w:b/>
          <w:bCs/>
          <w:color w:val="000000"/>
          <w:sz w:val="24"/>
          <w:szCs w:val="28"/>
        </w:rPr>
        <w:t xml:space="preserve"> for all four Sections</w:t>
      </w:r>
      <w:r w:rsidR="005E38A6">
        <w:rPr>
          <w:rFonts w:ascii="Arial" w:hAnsi="Arial" w:cs="Arial"/>
          <w:b/>
          <w:bCs/>
          <w:color w:val="000000"/>
          <w:sz w:val="24"/>
          <w:szCs w:val="28"/>
        </w:rPr>
        <w:t xml:space="preserve"> or $55</w:t>
      </w:r>
      <w:r w:rsidRPr="002D3ED0">
        <w:rPr>
          <w:rFonts w:ascii="Arial" w:hAnsi="Arial" w:cs="Arial"/>
          <w:b/>
          <w:bCs/>
          <w:color w:val="000000"/>
          <w:sz w:val="24"/>
          <w:szCs w:val="28"/>
        </w:rPr>
        <w:t>0 if taken separately.</w:t>
      </w:r>
    </w:p>
    <w:p w:rsidR="008B54EF" w:rsidRPr="002D3ED0" w:rsidRDefault="008B54EF" w:rsidP="008B54EF">
      <w:pPr>
        <w:autoSpaceDE w:val="0"/>
        <w:rPr>
          <w:rFonts w:ascii="Arial" w:hAnsi="Arial" w:cs="Arial"/>
          <w:b/>
          <w:bCs/>
          <w:color w:val="000000"/>
          <w:sz w:val="24"/>
          <w:szCs w:val="28"/>
        </w:rPr>
      </w:pPr>
    </w:p>
    <w:p w:rsidR="00FC77D8" w:rsidRDefault="00FC77D8" w:rsidP="008B54EF">
      <w:pPr>
        <w:autoSpaceDE w:val="0"/>
        <w:rPr>
          <w:rFonts w:ascii="Arial" w:hAnsi="Arial" w:cs="Arial"/>
          <w:b/>
          <w:bCs/>
          <w:color w:val="000000"/>
          <w:sz w:val="24"/>
          <w:szCs w:val="28"/>
        </w:rPr>
      </w:pPr>
      <w:r w:rsidRPr="002D3ED0">
        <w:rPr>
          <w:rFonts w:ascii="Arial" w:hAnsi="Arial" w:cs="Arial"/>
          <w:b/>
          <w:bCs/>
          <w:color w:val="000000"/>
          <w:sz w:val="24"/>
          <w:szCs w:val="28"/>
        </w:rPr>
        <w:t>Location: Old Domi</w:t>
      </w:r>
      <w:r w:rsidR="008B54EF" w:rsidRPr="002D3ED0">
        <w:rPr>
          <w:rFonts w:ascii="Arial" w:hAnsi="Arial" w:cs="Arial"/>
          <w:b/>
          <w:bCs/>
          <w:color w:val="000000"/>
          <w:sz w:val="24"/>
          <w:szCs w:val="28"/>
        </w:rPr>
        <w:t>nion University</w:t>
      </w:r>
      <w:r w:rsidR="00DB6CA6" w:rsidRPr="002D3ED0">
        <w:rPr>
          <w:rFonts w:ascii="Arial" w:hAnsi="Arial" w:cs="Arial"/>
          <w:b/>
          <w:bCs/>
          <w:color w:val="000000"/>
          <w:sz w:val="24"/>
          <w:szCs w:val="28"/>
        </w:rPr>
        <w:t xml:space="preserve">, Main Campus, Room </w:t>
      </w:r>
      <w:r w:rsidR="00B525CF">
        <w:rPr>
          <w:rFonts w:ascii="Arial" w:hAnsi="Arial" w:cs="Arial"/>
          <w:b/>
          <w:bCs/>
          <w:color w:val="000000"/>
          <w:sz w:val="24"/>
          <w:szCs w:val="28"/>
        </w:rPr>
        <w:t>–</w:t>
      </w:r>
      <w:r w:rsidR="00DB6CA6" w:rsidRPr="002D3ED0">
        <w:rPr>
          <w:rFonts w:ascii="Arial" w:hAnsi="Arial" w:cs="Arial"/>
          <w:b/>
          <w:bCs/>
          <w:color w:val="000000"/>
          <w:sz w:val="24"/>
          <w:szCs w:val="28"/>
        </w:rPr>
        <w:t xml:space="preserve"> </w:t>
      </w:r>
      <w:r w:rsidR="00B525CF">
        <w:rPr>
          <w:rFonts w:ascii="Arial" w:hAnsi="Arial" w:cs="Arial"/>
          <w:b/>
          <w:bCs/>
          <w:color w:val="000000"/>
          <w:sz w:val="24"/>
          <w:szCs w:val="28"/>
        </w:rPr>
        <w:t>Varies by semester, please see attached schedule!</w:t>
      </w:r>
      <w:r w:rsidRPr="002D3ED0">
        <w:rPr>
          <w:rFonts w:ascii="Arial" w:hAnsi="Arial" w:cs="Arial"/>
          <w:b/>
          <w:bCs/>
          <w:color w:val="000000"/>
          <w:sz w:val="24"/>
          <w:szCs w:val="28"/>
        </w:rPr>
        <w:t xml:space="preserve"> </w:t>
      </w:r>
    </w:p>
    <w:p w:rsidR="00315918" w:rsidRDefault="00315918" w:rsidP="008B54EF">
      <w:pPr>
        <w:autoSpaceDE w:val="0"/>
        <w:rPr>
          <w:rFonts w:ascii="Arial" w:hAnsi="Arial" w:cs="Arial"/>
          <w:b/>
          <w:bCs/>
          <w:color w:val="000000"/>
          <w:sz w:val="24"/>
          <w:szCs w:val="28"/>
        </w:rPr>
      </w:pPr>
    </w:p>
    <w:p w:rsidR="00315918" w:rsidRPr="002D3ED0" w:rsidRDefault="00315918" w:rsidP="008B54EF">
      <w:pPr>
        <w:autoSpaceDE w:val="0"/>
        <w:rPr>
          <w:rFonts w:ascii="Arial" w:hAnsi="Arial" w:cs="Arial"/>
          <w:b/>
          <w:bCs/>
          <w:color w:val="000000"/>
          <w:sz w:val="24"/>
          <w:szCs w:val="28"/>
        </w:rPr>
      </w:pPr>
      <w:r>
        <w:rPr>
          <w:rFonts w:ascii="Arial" w:hAnsi="Arial" w:cs="Arial"/>
          <w:b/>
          <w:bCs/>
          <w:color w:val="000000"/>
          <w:sz w:val="24"/>
          <w:szCs w:val="28"/>
        </w:rPr>
        <w:t>Parking: An ODU Parking Decal is included in your registration fees! This is a $100 value!</w:t>
      </w:r>
    </w:p>
    <w:p w:rsidR="00FC77D8" w:rsidRPr="002D3ED0" w:rsidRDefault="00FC77D8">
      <w:pPr>
        <w:autoSpaceDE w:val="0"/>
        <w:rPr>
          <w:rFonts w:ascii="Arial" w:hAnsi="Arial" w:cs="Arial"/>
          <w:b/>
          <w:bCs/>
          <w:color w:val="000000"/>
          <w:sz w:val="24"/>
          <w:szCs w:val="28"/>
        </w:rPr>
      </w:pPr>
    </w:p>
    <w:p w:rsidR="00FC77D8" w:rsidRPr="002D3ED0" w:rsidRDefault="008B54EF">
      <w:pPr>
        <w:autoSpaceDE w:val="0"/>
        <w:rPr>
          <w:rFonts w:ascii="Arial" w:hAnsi="Arial" w:cs="Arial"/>
          <w:b/>
          <w:bCs/>
          <w:color w:val="000000"/>
          <w:sz w:val="24"/>
          <w:szCs w:val="28"/>
        </w:rPr>
      </w:pPr>
      <w:r w:rsidRPr="002D3ED0">
        <w:rPr>
          <w:rFonts w:ascii="Arial" w:hAnsi="Arial" w:cs="Arial"/>
          <w:b/>
          <w:bCs/>
          <w:color w:val="000000"/>
          <w:sz w:val="24"/>
          <w:szCs w:val="28"/>
        </w:rPr>
        <w:t xml:space="preserve">Class Times: </w:t>
      </w:r>
      <w:r w:rsidR="00FC77D8" w:rsidRPr="002D3ED0">
        <w:rPr>
          <w:rFonts w:ascii="Arial" w:hAnsi="Arial" w:cs="Arial"/>
          <w:b/>
          <w:bCs/>
          <w:color w:val="000000"/>
          <w:sz w:val="24"/>
          <w:szCs w:val="28"/>
        </w:rPr>
        <w:t>6:00 pm-9:30 pm</w:t>
      </w:r>
    </w:p>
    <w:p w:rsidR="00FC77D8" w:rsidRPr="002D3ED0" w:rsidRDefault="00FC77D8">
      <w:pPr>
        <w:autoSpaceDE w:val="0"/>
        <w:rPr>
          <w:rFonts w:ascii="Arial" w:hAnsi="Arial" w:cs="Arial"/>
          <w:b/>
          <w:bCs/>
          <w:color w:val="000000"/>
          <w:sz w:val="24"/>
          <w:szCs w:val="28"/>
        </w:rPr>
      </w:pPr>
      <w:r w:rsidRPr="002D3ED0">
        <w:rPr>
          <w:rFonts w:ascii="Arial" w:hAnsi="Arial" w:cs="Arial"/>
          <w:b/>
          <w:bCs/>
          <w:color w:val="000000"/>
          <w:sz w:val="24"/>
          <w:szCs w:val="28"/>
        </w:rPr>
        <w:t xml:space="preserve">                                                    </w:t>
      </w:r>
    </w:p>
    <w:p w:rsidR="00FC77D8" w:rsidRPr="002D3ED0" w:rsidRDefault="00FC77D8">
      <w:pPr>
        <w:autoSpaceDE w:val="0"/>
        <w:rPr>
          <w:rFonts w:ascii="Arial" w:hAnsi="Arial" w:cs="Arial"/>
          <w:b/>
          <w:bCs/>
          <w:color w:val="000000"/>
          <w:sz w:val="24"/>
          <w:szCs w:val="28"/>
          <w:shd w:val="clear" w:color="auto" w:fill="FFFF00"/>
        </w:rPr>
      </w:pPr>
      <w:r w:rsidRPr="002D3ED0">
        <w:rPr>
          <w:rFonts w:ascii="Arial" w:hAnsi="Arial" w:cs="Arial"/>
          <w:b/>
          <w:bCs/>
          <w:color w:val="000000"/>
          <w:sz w:val="24"/>
          <w:szCs w:val="28"/>
          <w:shd w:val="clear" w:color="auto" w:fill="FFFF00"/>
        </w:rPr>
        <w:t xml:space="preserve">Contact: ....................................  </w:t>
      </w:r>
      <w:r w:rsidR="005E273A">
        <w:rPr>
          <w:rFonts w:ascii="Arial" w:hAnsi="Arial" w:cs="Arial"/>
          <w:b/>
          <w:bCs/>
          <w:color w:val="000000"/>
          <w:sz w:val="24"/>
          <w:szCs w:val="28"/>
          <w:shd w:val="clear" w:color="auto" w:fill="FFFF00"/>
        </w:rPr>
        <w:t>Terry Kubichan</w:t>
      </w:r>
      <w:r w:rsidR="00662A36" w:rsidRPr="002D3ED0">
        <w:rPr>
          <w:rFonts w:ascii="Arial" w:hAnsi="Arial" w:cs="Arial"/>
          <w:b/>
          <w:bCs/>
          <w:color w:val="000000"/>
          <w:sz w:val="24"/>
          <w:szCs w:val="28"/>
          <w:shd w:val="clear" w:color="auto" w:fill="FFFF00"/>
        </w:rPr>
        <w:t>, CPA</w:t>
      </w:r>
    </w:p>
    <w:p w:rsidR="00FC77D8" w:rsidRPr="002D3ED0" w:rsidRDefault="00FC77D8">
      <w:pPr>
        <w:autoSpaceDE w:val="0"/>
        <w:rPr>
          <w:rFonts w:ascii="Arial" w:hAnsi="Arial" w:cs="Arial"/>
          <w:b/>
          <w:bCs/>
          <w:color w:val="000000"/>
          <w:sz w:val="24"/>
          <w:szCs w:val="28"/>
        </w:rPr>
      </w:pPr>
      <w:r w:rsidRPr="002D3ED0">
        <w:rPr>
          <w:rFonts w:ascii="Arial" w:hAnsi="Arial" w:cs="Arial"/>
          <w:b/>
          <w:bCs/>
          <w:color w:val="000000"/>
          <w:sz w:val="24"/>
          <w:szCs w:val="28"/>
        </w:rPr>
        <w:t xml:space="preserve">                                                    </w:t>
      </w:r>
    </w:p>
    <w:p w:rsidR="00FC77D8" w:rsidRPr="002D3ED0" w:rsidRDefault="00FC77D8">
      <w:pPr>
        <w:autoSpaceDE w:val="0"/>
        <w:rPr>
          <w:rFonts w:ascii="Arial" w:hAnsi="Arial" w:cs="Arial"/>
          <w:sz w:val="24"/>
          <w:szCs w:val="28"/>
        </w:rPr>
      </w:pPr>
      <w:r w:rsidRPr="002D3ED0">
        <w:rPr>
          <w:rFonts w:ascii="Arial" w:hAnsi="Arial" w:cs="Arial"/>
          <w:b/>
          <w:bCs/>
          <w:color w:val="000000"/>
          <w:sz w:val="24"/>
          <w:szCs w:val="28"/>
          <w:shd w:val="clear" w:color="auto" w:fill="FFFF00"/>
        </w:rPr>
        <w:t>Email:………………………………</w:t>
      </w:r>
      <w:r w:rsidR="005E273A">
        <w:rPr>
          <w:rFonts w:ascii="Arial" w:hAnsi="Arial" w:cs="Arial"/>
          <w:sz w:val="24"/>
          <w:szCs w:val="28"/>
        </w:rPr>
        <w:t>tkubicha</w:t>
      </w:r>
      <w:r w:rsidR="00662A36" w:rsidRPr="002D3ED0">
        <w:rPr>
          <w:rFonts w:ascii="Arial" w:hAnsi="Arial" w:cs="Arial"/>
          <w:sz w:val="24"/>
          <w:szCs w:val="28"/>
        </w:rPr>
        <w:t>@odu.edu</w:t>
      </w:r>
    </w:p>
    <w:p w:rsidR="00381CE4" w:rsidRPr="002D3ED0" w:rsidRDefault="00381CE4">
      <w:pPr>
        <w:autoSpaceDE w:val="0"/>
        <w:rPr>
          <w:rFonts w:ascii="Arial" w:hAnsi="Arial" w:cs="Arial"/>
          <w:sz w:val="24"/>
          <w:szCs w:val="28"/>
        </w:rPr>
      </w:pPr>
    </w:p>
    <w:p w:rsidR="00381CE4" w:rsidRPr="002D3ED0" w:rsidRDefault="00381CE4" w:rsidP="00381CE4">
      <w:pPr>
        <w:autoSpaceDE w:val="0"/>
        <w:rPr>
          <w:rFonts w:ascii="Arial" w:hAnsi="Arial" w:cs="Arial"/>
          <w:b/>
          <w:bCs/>
          <w:color w:val="0D2B88"/>
          <w:sz w:val="24"/>
          <w:szCs w:val="28"/>
        </w:rPr>
      </w:pPr>
      <w:r w:rsidRPr="002D3ED0">
        <w:rPr>
          <w:rFonts w:ascii="Arial" w:hAnsi="Arial" w:cs="Arial"/>
          <w:b/>
          <w:bCs/>
          <w:color w:val="0D2B88"/>
          <w:sz w:val="24"/>
          <w:szCs w:val="28"/>
        </w:rPr>
        <w:t>LET US PUT 35 YEARS OF EXAM EXPERTISE TO WORK FOR YOU.</w:t>
      </w:r>
    </w:p>
    <w:p w:rsidR="00BA484A" w:rsidRPr="002D3ED0" w:rsidRDefault="00BA484A" w:rsidP="00BA484A">
      <w:pPr>
        <w:autoSpaceDE w:val="0"/>
        <w:rPr>
          <w:rFonts w:ascii="Arial" w:hAnsi="Arial" w:cs="Arial"/>
          <w:color w:val="0D2B88"/>
          <w:sz w:val="22"/>
          <w:szCs w:val="28"/>
        </w:rPr>
      </w:pPr>
      <w:smartTag w:uri="urn:schemas-microsoft-com:office:smarttags" w:element="place">
        <w:r w:rsidRPr="002D3ED0">
          <w:rPr>
            <w:rFonts w:ascii="Arial" w:hAnsi="Arial" w:cs="Arial"/>
            <w:color w:val="0D2B88"/>
            <w:sz w:val="22"/>
            <w:szCs w:val="28"/>
          </w:rPr>
          <w:t>Bisk</w:t>
        </w:r>
      </w:smartTag>
      <w:r w:rsidRPr="002D3ED0">
        <w:rPr>
          <w:rFonts w:ascii="Arial" w:hAnsi="Arial" w:cs="Arial"/>
          <w:color w:val="0D2B88"/>
          <w:sz w:val="22"/>
          <w:szCs w:val="28"/>
        </w:rPr>
        <w:t xml:space="preserve"> Live CPA Review</w:t>
      </w: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THE CPA EXAM EXPERTS WITH A PROVEN TRACK RECORD</w:t>
      </w:r>
    </w:p>
    <w:p w:rsidR="00BA484A" w:rsidRPr="002D3ED0" w:rsidRDefault="00BA484A" w:rsidP="00BA484A">
      <w:pPr>
        <w:autoSpaceDE w:val="0"/>
        <w:rPr>
          <w:rFonts w:ascii="Arial" w:hAnsi="Arial" w:cs="Arial"/>
          <w:color w:val="000000"/>
          <w:szCs w:val="24"/>
        </w:rPr>
      </w:pPr>
      <w:r w:rsidRPr="002D3ED0">
        <w:rPr>
          <w:rFonts w:ascii="Arial" w:hAnsi="Arial" w:cs="Arial"/>
          <w:color w:val="000000"/>
          <w:szCs w:val="24"/>
        </w:rPr>
        <w:t>For 35 years, Bisk CPA Review has been one of the largest and best-selling CPA Reviews in the</w:t>
      </w:r>
    </w:p>
    <w:p w:rsidR="00BA484A" w:rsidRPr="002D3ED0" w:rsidRDefault="009F1A2E" w:rsidP="00BA484A">
      <w:pPr>
        <w:autoSpaceDE w:val="0"/>
        <w:rPr>
          <w:rFonts w:ascii="Arial" w:hAnsi="Arial" w:cs="Arial"/>
          <w:color w:val="000000"/>
          <w:szCs w:val="24"/>
        </w:rPr>
      </w:pPr>
      <w:proofErr w:type="gramStart"/>
      <w:r w:rsidRPr="002D3ED0">
        <w:rPr>
          <w:rFonts w:ascii="Arial" w:hAnsi="Arial" w:cs="Arial"/>
          <w:color w:val="000000"/>
          <w:szCs w:val="24"/>
        </w:rPr>
        <w:t>Country</w:t>
      </w:r>
      <w:r w:rsidR="00BA484A" w:rsidRPr="002D3ED0">
        <w:rPr>
          <w:rFonts w:ascii="Arial" w:hAnsi="Arial" w:cs="Arial"/>
          <w:color w:val="000000"/>
          <w:szCs w:val="24"/>
        </w:rPr>
        <w:t>.</w:t>
      </w:r>
      <w:proofErr w:type="gramEnd"/>
      <w:r w:rsidR="00BA484A" w:rsidRPr="002D3ED0">
        <w:rPr>
          <w:rFonts w:ascii="Arial" w:hAnsi="Arial" w:cs="Arial"/>
          <w:color w:val="000000"/>
          <w:szCs w:val="24"/>
        </w:rPr>
        <w:t xml:space="preserve"> Developed by Nathan M. Bisk, JD, CPA, well known as the “Dean” of CPA Review, we offer a complete “system” of state-of-the-art study materials,</w:t>
      </w:r>
      <w:r w:rsidR="00454E75">
        <w:rPr>
          <w:rFonts w:ascii="Arial" w:hAnsi="Arial" w:cs="Arial"/>
          <w:color w:val="000000"/>
          <w:szCs w:val="24"/>
        </w:rPr>
        <w:t xml:space="preserve"> </w:t>
      </w:r>
      <w:r w:rsidR="00BA484A" w:rsidRPr="002D3ED0">
        <w:rPr>
          <w:rFonts w:ascii="Arial" w:hAnsi="Arial" w:cs="Arial"/>
          <w:color w:val="000000"/>
          <w:szCs w:val="24"/>
        </w:rPr>
        <w:t>including multimedia formats</w:t>
      </w:r>
      <w:proofErr w:type="gramStart"/>
      <w:r w:rsidR="00BA484A" w:rsidRPr="002D3ED0">
        <w:rPr>
          <w:rFonts w:ascii="Arial" w:hAnsi="Arial" w:cs="Arial"/>
          <w:color w:val="000000"/>
          <w:szCs w:val="24"/>
        </w:rPr>
        <w:t xml:space="preserve">,  </w:t>
      </w:r>
      <w:r w:rsidRPr="002D3ED0">
        <w:rPr>
          <w:rFonts w:ascii="Arial" w:hAnsi="Arial" w:cs="Arial"/>
          <w:color w:val="000000"/>
          <w:szCs w:val="24"/>
        </w:rPr>
        <w:t>video</w:t>
      </w:r>
      <w:proofErr w:type="gramEnd"/>
      <w:r w:rsidRPr="002D3ED0">
        <w:rPr>
          <w:rFonts w:ascii="Arial" w:hAnsi="Arial" w:cs="Arial"/>
          <w:color w:val="000000"/>
          <w:szCs w:val="24"/>
        </w:rPr>
        <w:t>, textbooks</w:t>
      </w:r>
      <w:r w:rsidR="00BA484A" w:rsidRPr="002D3ED0">
        <w:rPr>
          <w:rFonts w:ascii="Arial" w:hAnsi="Arial" w:cs="Arial"/>
          <w:color w:val="000000"/>
          <w:szCs w:val="24"/>
        </w:rPr>
        <w:t>, the Internet and a Live CPA Review.</w:t>
      </w:r>
    </w:p>
    <w:p w:rsidR="00BA484A" w:rsidRPr="002D3ED0" w:rsidRDefault="00BA484A" w:rsidP="00BA484A">
      <w:pPr>
        <w:autoSpaceDE w:val="0"/>
        <w:rPr>
          <w:rFonts w:ascii="Arial" w:hAnsi="Arial" w:cs="Arial"/>
          <w:color w:val="0D2B88"/>
          <w:sz w:val="12"/>
          <w:szCs w:val="16"/>
        </w:rPr>
      </w:pPr>
    </w:p>
    <w:p w:rsidR="00BA484A" w:rsidRPr="002D3ED0" w:rsidRDefault="00BA484A" w:rsidP="00BA484A">
      <w:pPr>
        <w:autoSpaceDE w:val="0"/>
        <w:rPr>
          <w:rFonts w:ascii="Arial" w:hAnsi="Arial" w:cs="Arial"/>
          <w:color w:val="0D2B88"/>
          <w:sz w:val="22"/>
          <w:szCs w:val="28"/>
        </w:rPr>
      </w:pPr>
      <w:r w:rsidRPr="002D3ED0">
        <w:rPr>
          <w:rFonts w:ascii="Arial" w:hAnsi="Arial" w:cs="Arial"/>
          <w:color w:val="0D2B88"/>
          <w:sz w:val="22"/>
          <w:szCs w:val="28"/>
        </w:rPr>
        <w:t>Everything you need to pass is included</w:t>
      </w: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LIVE . . . Classroom Instruction with Experienced Faculty</w:t>
      </w:r>
    </w:p>
    <w:p w:rsidR="00BA484A" w:rsidRPr="002D3ED0" w:rsidRDefault="00BA484A" w:rsidP="00BA484A">
      <w:pPr>
        <w:autoSpaceDE w:val="0"/>
        <w:rPr>
          <w:rFonts w:ascii="Arial" w:hAnsi="Arial" w:cs="Arial"/>
          <w:color w:val="000000"/>
          <w:szCs w:val="24"/>
        </w:rPr>
      </w:pPr>
      <w:r w:rsidRPr="002D3ED0">
        <w:rPr>
          <w:rFonts w:ascii="Arial" w:hAnsi="Arial" w:cs="Arial"/>
          <w:color w:val="0D2B88"/>
          <w:sz w:val="22"/>
          <w:szCs w:val="28"/>
        </w:rPr>
        <w:t xml:space="preserve">• </w:t>
      </w:r>
      <w:r w:rsidRPr="002D3ED0">
        <w:rPr>
          <w:rFonts w:ascii="Arial" w:hAnsi="Arial" w:cs="Arial"/>
          <w:color w:val="0D2B88"/>
          <w:szCs w:val="24"/>
        </w:rPr>
        <w:t xml:space="preserve">• </w:t>
      </w:r>
      <w:r w:rsidRPr="002D3ED0">
        <w:rPr>
          <w:rFonts w:ascii="Arial" w:hAnsi="Arial" w:cs="Arial"/>
          <w:color w:val="000000"/>
          <w:szCs w:val="24"/>
        </w:rPr>
        <w:t>Featuring the nation’s most distinguished CPA Review experts.</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lastRenderedPageBreak/>
        <w:t xml:space="preserve">• </w:t>
      </w:r>
      <w:r w:rsidRPr="002D3ED0">
        <w:rPr>
          <w:rFonts w:ascii="Arial" w:hAnsi="Arial" w:cs="Arial"/>
          <w:color w:val="000000"/>
          <w:szCs w:val="24"/>
        </w:rPr>
        <w:t>Classes consist of 3 1/2 hour sessions of lectures and problem solving covering the most challenging and complex, “must know” topics on all four exam sections.</w:t>
      </w:r>
    </w:p>
    <w:p w:rsidR="00BA484A" w:rsidRPr="002D3ED0" w:rsidRDefault="00BA484A" w:rsidP="00BA484A">
      <w:pPr>
        <w:autoSpaceDE w:val="0"/>
        <w:rPr>
          <w:rFonts w:ascii="Arial" w:hAnsi="Arial" w:cs="Arial"/>
          <w:color w:val="000000"/>
          <w:sz w:val="12"/>
          <w:szCs w:val="16"/>
        </w:rPr>
      </w:pPr>
    </w:p>
    <w:p w:rsidR="00BA484A" w:rsidRPr="002D3ED0" w:rsidRDefault="002C27E0" w:rsidP="00BA484A">
      <w:pPr>
        <w:autoSpaceDE w:val="0"/>
        <w:rPr>
          <w:rFonts w:ascii="Arial" w:hAnsi="Arial" w:cs="Arial"/>
          <w:b/>
          <w:bCs/>
          <w:color w:val="0D2B88"/>
          <w:sz w:val="22"/>
          <w:szCs w:val="28"/>
        </w:rPr>
      </w:pPr>
      <w:r>
        <w:rPr>
          <w:rFonts w:ascii="Arial" w:hAnsi="Arial" w:cs="Arial"/>
          <w:b/>
          <w:bCs/>
          <w:color w:val="0D2B88"/>
          <w:sz w:val="22"/>
          <w:szCs w:val="28"/>
        </w:rPr>
        <w:t>Online Software</w:t>
      </w:r>
      <w:r w:rsidR="00BA484A" w:rsidRPr="002D3ED0">
        <w:rPr>
          <w:rFonts w:ascii="Arial" w:hAnsi="Arial" w:cs="Arial"/>
          <w:b/>
          <w:bCs/>
          <w:color w:val="0D2B88"/>
          <w:sz w:val="22"/>
          <w:szCs w:val="28"/>
        </w:rPr>
        <w:t xml:space="preserve"> . . .</w:t>
      </w: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Hi-Tech and Cutting Edge</w:t>
      </w:r>
    </w:p>
    <w:p w:rsidR="00BA484A" w:rsidRPr="002D3ED0" w:rsidRDefault="00BA484A" w:rsidP="00BA484A">
      <w:pPr>
        <w:autoSpaceDE w:val="0"/>
        <w:rPr>
          <w:rFonts w:ascii="Arial" w:hAnsi="Arial" w:cs="Arial"/>
          <w:color w:val="000000"/>
          <w:szCs w:val="24"/>
        </w:rPr>
      </w:pPr>
      <w:r w:rsidRPr="002D3ED0">
        <w:rPr>
          <w:rFonts w:ascii="Arial" w:hAnsi="Arial" w:cs="Arial"/>
          <w:color w:val="0D2B88"/>
          <w:sz w:val="22"/>
          <w:szCs w:val="28"/>
        </w:rPr>
        <w:t xml:space="preserve">• </w:t>
      </w:r>
      <w:r w:rsidRPr="002D3ED0">
        <w:rPr>
          <w:rFonts w:ascii="Arial" w:hAnsi="Arial" w:cs="Arial"/>
          <w:color w:val="000000"/>
          <w:szCs w:val="24"/>
        </w:rPr>
        <w:t>Diagnostic Exams pinpoint your strengths and weaknesses.</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The Bisk Personal Trainer analyzes your performance and develops a study plan just for you.</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Thousands of review questions with instant links to the explanations.</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Unlimited final exams duplicate actual CPA Exam environment.</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Automatic grading with complete statistics.</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Streaming video and audio clips feature CPA Review experts such as</w:t>
      </w:r>
    </w:p>
    <w:p w:rsidR="00BA484A" w:rsidRPr="002D3ED0" w:rsidRDefault="00BA484A" w:rsidP="00BA484A">
      <w:pPr>
        <w:autoSpaceDE w:val="0"/>
        <w:rPr>
          <w:rFonts w:ascii="Arial" w:hAnsi="Arial" w:cs="Arial"/>
          <w:color w:val="000000"/>
          <w:szCs w:val="24"/>
        </w:rPr>
      </w:pPr>
      <w:r w:rsidRPr="002D3ED0">
        <w:rPr>
          <w:rFonts w:ascii="Arial" w:hAnsi="Arial" w:cs="Arial"/>
          <w:color w:val="000000"/>
          <w:szCs w:val="24"/>
        </w:rPr>
        <w:t>Ivan Fox, JD, LLM and Robert L. Monette, JD, CPA.</w:t>
      </w:r>
    </w:p>
    <w:p w:rsidR="00BA484A" w:rsidRPr="002D3ED0" w:rsidRDefault="00BA484A" w:rsidP="00BA484A">
      <w:pPr>
        <w:autoSpaceDE w:val="0"/>
        <w:rPr>
          <w:rFonts w:ascii="Arial" w:hAnsi="Arial" w:cs="Arial"/>
          <w:color w:val="000000"/>
          <w:sz w:val="22"/>
          <w:szCs w:val="28"/>
        </w:rPr>
      </w:pP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TEXTBOOKS . . . 4 volume set, updated for each exam</w:t>
      </w:r>
    </w:p>
    <w:p w:rsidR="00BA484A" w:rsidRPr="002D3ED0" w:rsidRDefault="00BA484A" w:rsidP="00BA484A">
      <w:pPr>
        <w:autoSpaceDE w:val="0"/>
        <w:rPr>
          <w:rFonts w:ascii="Arial" w:hAnsi="Arial" w:cs="Arial"/>
          <w:color w:val="000000"/>
          <w:szCs w:val="24"/>
        </w:rPr>
      </w:pPr>
      <w:r w:rsidRPr="002D3ED0">
        <w:rPr>
          <w:rFonts w:ascii="Arial" w:hAnsi="Arial" w:cs="Arial"/>
          <w:color w:val="0D2B88"/>
          <w:sz w:val="22"/>
          <w:szCs w:val="28"/>
        </w:rPr>
        <w:t xml:space="preserve">• </w:t>
      </w:r>
      <w:r w:rsidRPr="002D3ED0">
        <w:rPr>
          <w:rFonts w:ascii="Arial" w:hAnsi="Arial" w:cs="Arial"/>
          <w:color w:val="000000"/>
          <w:szCs w:val="24"/>
        </w:rPr>
        <w:t>Special section on how to start studying for the exam.</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Comprehensive text, questions &amp; answers with solutions.</w:t>
      </w:r>
    </w:p>
    <w:p w:rsidR="00BA484A" w:rsidRPr="002D3ED0" w:rsidRDefault="00BA484A" w:rsidP="00BA484A">
      <w:pPr>
        <w:autoSpaceDE w:val="0"/>
        <w:rPr>
          <w:rFonts w:ascii="Arial" w:hAnsi="Arial" w:cs="Arial"/>
          <w:color w:val="000000"/>
          <w:szCs w:val="24"/>
        </w:rPr>
      </w:pPr>
      <w:r w:rsidRPr="002D3ED0">
        <w:rPr>
          <w:rFonts w:ascii="Arial" w:hAnsi="Arial" w:cs="Arial"/>
          <w:color w:val="0D2B88"/>
          <w:szCs w:val="24"/>
        </w:rPr>
        <w:t xml:space="preserve">• </w:t>
      </w:r>
      <w:r w:rsidRPr="002D3ED0">
        <w:rPr>
          <w:rFonts w:ascii="Arial" w:hAnsi="Arial" w:cs="Arial"/>
          <w:color w:val="000000"/>
          <w:szCs w:val="24"/>
        </w:rPr>
        <w:t>In-class workbook with lecture notes and past exam questions.</w:t>
      </w:r>
    </w:p>
    <w:p w:rsidR="00BA484A" w:rsidRPr="002D3ED0" w:rsidRDefault="00BA484A" w:rsidP="00BA484A">
      <w:pPr>
        <w:autoSpaceDE w:val="0"/>
        <w:rPr>
          <w:rFonts w:ascii="Arial" w:hAnsi="Arial" w:cs="Arial"/>
          <w:color w:val="000000"/>
          <w:sz w:val="22"/>
          <w:szCs w:val="28"/>
        </w:rPr>
      </w:pP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TECHNICAL SUPPORT . . . We’re here for you!</w:t>
      </w:r>
    </w:p>
    <w:p w:rsidR="00BA484A" w:rsidRPr="002D3ED0" w:rsidRDefault="00BA484A" w:rsidP="00BA484A">
      <w:pPr>
        <w:autoSpaceDE w:val="0"/>
        <w:rPr>
          <w:rFonts w:ascii="Arial" w:hAnsi="Arial" w:cs="Arial"/>
          <w:color w:val="000000"/>
          <w:szCs w:val="24"/>
        </w:rPr>
      </w:pPr>
      <w:r w:rsidRPr="002D3ED0">
        <w:rPr>
          <w:rFonts w:ascii="Arial" w:hAnsi="Arial" w:cs="Arial"/>
          <w:color w:val="000000"/>
          <w:szCs w:val="24"/>
        </w:rPr>
        <w:t>Speak one-on-one with our CPA Review experts whenever you need guidance. Our full-time editorial staff, comprised of CPAs and attorneys, is committed to making sure you pass the CPA exam by providing a toll-free phone and email help line.</w:t>
      </w:r>
    </w:p>
    <w:p w:rsidR="00BA484A" w:rsidRPr="002D3ED0" w:rsidRDefault="00BA484A" w:rsidP="00BA484A">
      <w:pPr>
        <w:autoSpaceDE w:val="0"/>
        <w:rPr>
          <w:rFonts w:ascii="Arial" w:hAnsi="Arial" w:cs="Arial"/>
          <w:color w:val="000000"/>
          <w:sz w:val="22"/>
          <w:szCs w:val="28"/>
        </w:rPr>
      </w:pP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UNCONDITIONAL TUITION FREE</w:t>
      </w: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REPEAT PRIVILEGES *</w:t>
      </w:r>
    </w:p>
    <w:p w:rsidR="00BA484A" w:rsidRPr="002D3ED0" w:rsidRDefault="00BA484A" w:rsidP="00BA484A">
      <w:pPr>
        <w:autoSpaceDE w:val="0"/>
        <w:rPr>
          <w:rFonts w:ascii="Arial" w:hAnsi="Arial" w:cs="Arial"/>
          <w:color w:val="000000"/>
          <w:szCs w:val="24"/>
        </w:rPr>
      </w:pPr>
      <w:r w:rsidRPr="002D3ED0">
        <w:rPr>
          <w:rFonts w:ascii="Arial" w:hAnsi="Arial" w:cs="Arial"/>
          <w:color w:val="000000"/>
          <w:szCs w:val="24"/>
        </w:rPr>
        <w:t xml:space="preserve">Compare our repeat privileges policy, and you will see that the competition comes up short. At </w:t>
      </w:r>
      <w:smartTag w:uri="urn:schemas-microsoft-com:office:smarttags" w:element="place">
        <w:r w:rsidRPr="002D3ED0">
          <w:rPr>
            <w:rFonts w:ascii="Arial" w:hAnsi="Arial" w:cs="Arial"/>
            <w:color w:val="000000"/>
            <w:szCs w:val="24"/>
          </w:rPr>
          <w:t>Bisk</w:t>
        </w:r>
      </w:smartTag>
      <w:r w:rsidRPr="002D3ED0">
        <w:rPr>
          <w:rFonts w:ascii="Arial" w:hAnsi="Arial" w:cs="Arial"/>
          <w:color w:val="000000"/>
          <w:szCs w:val="24"/>
        </w:rPr>
        <w:t>, unconditional means just that. So, if you have the need, you may retake those sections of the Review for which you were enrolled, without fulfilling any requirement. There is no enrollment fee for each repeated section however updated class materials an</w:t>
      </w:r>
      <w:r w:rsidR="00454E75">
        <w:rPr>
          <w:rFonts w:ascii="Arial" w:hAnsi="Arial" w:cs="Arial"/>
          <w:color w:val="000000"/>
          <w:szCs w:val="24"/>
        </w:rPr>
        <w:t>d software are at an</w:t>
      </w:r>
      <w:r w:rsidRPr="002D3ED0">
        <w:rPr>
          <w:rFonts w:ascii="Arial" w:hAnsi="Arial" w:cs="Arial"/>
          <w:color w:val="000000"/>
          <w:szCs w:val="24"/>
        </w:rPr>
        <w:t xml:space="preserve"> additional charge if you want them.</w:t>
      </w:r>
    </w:p>
    <w:p w:rsidR="00BA484A" w:rsidRPr="002D3ED0" w:rsidRDefault="00BA484A" w:rsidP="00BA484A">
      <w:pPr>
        <w:autoSpaceDE w:val="0"/>
        <w:rPr>
          <w:rFonts w:ascii="Arial" w:hAnsi="Arial" w:cs="Arial"/>
          <w:b/>
          <w:bCs/>
          <w:color w:val="0D2B88"/>
          <w:sz w:val="22"/>
          <w:szCs w:val="28"/>
        </w:rPr>
      </w:pP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 xml:space="preserve">WHY CHOOSE </w:t>
      </w:r>
      <w:smartTag w:uri="urn:schemas-microsoft-com:office:smarttags" w:element="place">
        <w:r w:rsidRPr="002D3ED0">
          <w:rPr>
            <w:rFonts w:ascii="Arial" w:hAnsi="Arial" w:cs="Arial"/>
            <w:b/>
            <w:bCs/>
            <w:color w:val="0D2B88"/>
            <w:sz w:val="22"/>
            <w:szCs w:val="28"/>
          </w:rPr>
          <w:t>BISK</w:t>
        </w:r>
      </w:smartTag>
    </w:p>
    <w:p w:rsidR="00BA484A" w:rsidRPr="002D3ED0" w:rsidRDefault="00BA484A" w:rsidP="00BA484A">
      <w:pPr>
        <w:autoSpaceDE w:val="0"/>
        <w:rPr>
          <w:rFonts w:ascii="Arial" w:hAnsi="Arial" w:cs="Arial"/>
          <w:color w:val="000000"/>
          <w:szCs w:val="24"/>
        </w:rPr>
      </w:pPr>
      <w:r w:rsidRPr="002D3ED0">
        <w:rPr>
          <w:rFonts w:ascii="Arial" w:hAnsi="Arial" w:cs="Arial"/>
          <w:color w:val="000000"/>
          <w:szCs w:val="24"/>
        </w:rPr>
        <w:t xml:space="preserve">Your selection of a CPA Review is critical, given the expense and time you will devote to preparing for the most difficult, professional certification exam in the Country. Gold Medal winners, Paul K. Ito and Stephanie H. Seiberg, scored #1 in the </w:t>
      </w:r>
      <w:smartTag w:uri="urn:schemas-microsoft-com:office:smarttags" w:element="country-region">
        <w:r w:rsidRPr="002D3ED0">
          <w:rPr>
            <w:rFonts w:ascii="Arial" w:hAnsi="Arial" w:cs="Arial"/>
            <w:color w:val="000000"/>
            <w:szCs w:val="24"/>
          </w:rPr>
          <w:t>U.S.A.</w:t>
        </w:r>
      </w:smartTag>
      <w:r w:rsidRPr="002D3ED0">
        <w:rPr>
          <w:rFonts w:ascii="Arial" w:hAnsi="Arial" w:cs="Arial"/>
          <w:color w:val="000000"/>
          <w:szCs w:val="24"/>
        </w:rPr>
        <w:t xml:space="preserve"> on the CPA exam and won the Elijah Watt Sells Award with </w:t>
      </w:r>
      <w:smartTag w:uri="urn:schemas-microsoft-com:office:smarttags" w:element="place">
        <w:r w:rsidRPr="002D3ED0">
          <w:rPr>
            <w:rFonts w:ascii="Arial" w:hAnsi="Arial" w:cs="Arial"/>
            <w:color w:val="000000"/>
            <w:szCs w:val="24"/>
          </w:rPr>
          <w:t>Bisk</w:t>
        </w:r>
      </w:smartTag>
      <w:r w:rsidRPr="002D3ED0">
        <w:rPr>
          <w:rFonts w:ascii="Arial" w:hAnsi="Arial" w:cs="Arial"/>
          <w:color w:val="000000"/>
          <w:szCs w:val="24"/>
        </w:rPr>
        <w:t xml:space="preserve">! In the last 10 years, USF, which uses </w:t>
      </w:r>
      <w:smartTag w:uri="urn:schemas-microsoft-com:office:smarttags" w:element="place">
        <w:r w:rsidRPr="002D3ED0">
          <w:rPr>
            <w:rFonts w:ascii="Arial" w:hAnsi="Arial" w:cs="Arial"/>
            <w:color w:val="000000"/>
            <w:szCs w:val="24"/>
          </w:rPr>
          <w:t>Bisk</w:t>
        </w:r>
      </w:smartTag>
      <w:r w:rsidRPr="002D3ED0">
        <w:rPr>
          <w:rFonts w:ascii="Arial" w:hAnsi="Arial" w:cs="Arial"/>
          <w:color w:val="000000"/>
          <w:szCs w:val="24"/>
        </w:rPr>
        <w:t xml:space="preserve"> materials, was ranked more often than any other university as one of the Top 5 schools in the nation for graduates passing all four sections of the CPA Exam. Bisk CPA Review can help you pass the exam, too. </w:t>
      </w:r>
    </w:p>
    <w:p w:rsidR="00BA484A" w:rsidRPr="002D3ED0" w:rsidRDefault="00BA484A" w:rsidP="00BA484A">
      <w:pPr>
        <w:autoSpaceDE w:val="0"/>
        <w:rPr>
          <w:rFonts w:ascii="Arial" w:hAnsi="Arial" w:cs="Arial"/>
          <w:color w:val="000000"/>
          <w:sz w:val="22"/>
          <w:szCs w:val="28"/>
        </w:rPr>
      </w:pPr>
    </w:p>
    <w:p w:rsidR="00BA484A" w:rsidRPr="002D3ED0" w:rsidRDefault="00BA484A" w:rsidP="00BA484A">
      <w:pPr>
        <w:autoSpaceDE w:val="0"/>
        <w:rPr>
          <w:rFonts w:ascii="Arial" w:hAnsi="Arial" w:cs="Arial"/>
          <w:b/>
          <w:bCs/>
          <w:color w:val="0D2B88"/>
          <w:sz w:val="22"/>
          <w:szCs w:val="28"/>
        </w:rPr>
      </w:pPr>
      <w:smartTag w:uri="urn:schemas-microsoft-com:office:smarttags" w:element="country-region">
        <w:smartTag w:uri="urn:schemas-microsoft-com:office:smarttags" w:element="place">
          <w:r w:rsidRPr="002D3ED0">
            <w:rPr>
              <w:rFonts w:ascii="Arial" w:hAnsi="Arial" w:cs="Arial"/>
              <w:b/>
              <w:bCs/>
              <w:color w:val="0D2B88"/>
              <w:sz w:val="22"/>
              <w:szCs w:val="28"/>
            </w:rPr>
            <w:t>America</w:t>
          </w:r>
        </w:smartTag>
      </w:smartTag>
      <w:r w:rsidRPr="002D3ED0">
        <w:rPr>
          <w:rFonts w:ascii="Arial" w:hAnsi="Arial" w:cs="Arial"/>
          <w:b/>
          <w:bCs/>
          <w:color w:val="0D2B88"/>
          <w:sz w:val="22"/>
          <w:szCs w:val="28"/>
        </w:rPr>
        <w:t xml:space="preserve">’s First Choice Multimedia CPA Review </w:t>
      </w:r>
    </w:p>
    <w:p w:rsidR="00BA484A" w:rsidRPr="002D3ED0" w:rsidRDefault="00BA484A" w:rsidP="00BA484A">
      <w:pPr>
        <w:autoSpaceDE w:val="0"/>
        <w:rPr>
          <w:rFonts w:ascii="Arial" w:hAnsi="Arial" w:cs="Arial"/>
          <w:b/>
          <w:bCs/>
          <w:color w:val="0D2B88"/>
          <w:sz w:val="22"/>
          <w:szCs w:val="28"/>
        </w:rPr>
      </w:pPr>
      <w:r w:rsidRPr="002D3ED0">
        <w:rPr>
          <w:rFonts w:ascii="Arial" w:hAnsi="Arial" w:cs="Arial"/>
          <w:b/>
          <w:bCs/>
          <w:color w:val="0D2B88"/>
          <w:sz w:val="22"/>
          <w:szCs w:val="28"/>
        </w:rPr>
        <w:t>Provider for 35 Years</w:t>
      </w:r>
    </w:p>
    <w:p w:rsidR="00BA484A" w:rsidRPr="00190572" w:rsidRDefault="00BA484A" w:rsidP="00BA484A">
      <w:pPr>
        <w:autoSpaceDE w:val="0"/>
        <w:rPr>
          <w:rFonts w:ascii="Arial" w:hAnsi="Arial" w:cs="Arial"/>
          <w:b/>
          <w:bCs/>
          <w:color w:val="000000"/>
          <w:sz w:val="18"/>
        </w:rPr>
      </w:pPr>
      <w:r w:rsidRPr="002D3ED0">
        <w:rPr>
          <w:rFonts w:ascii="Arial" w:hAnsi="Arial" w:cs="Arial"/>
          <w:b/>
          <w:bCs/>
          <w:color w:val="000000"/>
          <w:sz w:val="22"/>
          <w:szCs w:val="28"/>
        </w:rPr>
        <w:t xml:space="preserve">FREE </w:t>
      </w:r>
      <w:r w:rsidR="002C27E0">
        <w:rPr>
          <w:rFonts w:ascii="Arial" w:hAnsi="Arial" w:cs="Arial"/>
          <w:b/>
          <w:bCs/>
          <w:color w:val="000000"/>
          <w:sz w:val="22"/>
          <w:szCs w:val="28"/>
        </w:rPr>
        <w:t xml:space="preserve">Online </w:t>
      </w:r>
      <w:r w:rsidRPr="002D3ED0">
        <w:rPr>
          <w:rFonts w:ascii="Arial" w:hAnsi="Arial" w:cs="Arial"/>
          <w:b/>
          <w:bCs/>
          <w:color w:val="000000"/>
          <w:sz w:val="22"/>
          <w:szCs w:val="28"/>
        </w:rPr>
        <w:t>Software &amp; Books - a $695.00 Value</w:t>
      </w:r>
    </w:p>
    <w:p w:rsidR="00BA484A" w:rsidRDefault="00BA484A" w:rsidP="00BA484A">
      <w:pPr>
        <w:autoSpaceDE w:val="0"/>
        <w:rPr>
          <w:rFonts w:ascii="Arial" w:hAnsi="Arial" w:cs="Arial"/>
          <w:b/>
          <w:bCs/>
          <w:color w:val="000000"/>
        </w:rPr>
      </w:pPr>
    </w:p>
    <w:p w:rsidR="00381CE4" w:rsidRDefault="00381CE4">
      <w:pPr>
        <w:autoSpaceDE w:val="0"/>
        <w:rPr>
          <w:rFonts w:ascii="Arial" w:hAnsi="Arial" w:cs="Arial"/>
          <w:sz w:val="28"/>
          <w:szCs w:val="28"/>
        </w:rPr>
      </w:pPr>
      <w:r>
        <w:rPr>
          <w:rFonts w:ascii="Arial" w:hAnsi="Arial" w:cs="Arial"/>
          <w:sz w:val="28"/>
          <w:szCs w:val="28"/>
        </w:rPr>
        <w:br w:type="page"/>
      </w:r>
      <w:r>
        <w:rPr>
          <w:rFonts w:ascii="Arial" w:hAnsi="Arial" w:cs="Arial"/>
          <w:sz w:val="28"/>
          <w:szCs w:val="28"/>
        </w:rPr>
        <w:lastRenderedPageBreak/>
        <w:t>Class Schedule</w:t>
      </w:r>
      <w:r w:rsidR="00594B70">
        <w:rPr>
          <w:rFonts w:ascii="Arial" w:hAnsi="Arial" w:cs="Arial"/>
          <w:sz w:val="28"/>
          <w:szCs w:val="28"/>
        </w:rPr>
        <w:t xml:space="preserve"> (Subject to Change)</w:t>
      </w:r>
      <w:r>
        <w:rPr>
          <w:rFonts w:ascii="Arial" w:hAnsi="Arial" w:cs="Arial"/>
          <w:sz w:val="28"/>
          <w:szCs w:val="28"/>
        </w:rPr>
        <w:t>:</w:t>
      </w:r>
      <w:r w:rsidR="00181EE0">
        <w:rPr>
          <w:rFonts w:ascii="Arial" w:hAnsi="Arial" w:cs="Arial"/>
          <w:sz w:val="28"/>
          <w:szCs w:val="28"/>
        </w:rPr>
        <w:t xml:space="preserve"> </w:t>
      </w:r>
    </w:p>
    <w:p w:rsidR="00381CE4" w:rsidRDefault="00381CE4"/>
    <w:tbl>
      <w:tblPr>
        <w:tblW w:w="856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45"/>
        <w:gridCol w:w="1204"/>
        <w:gridCol w:w="1586"/>
        <w:gridCol w:w="1350"/>
        <w:gridCol w:w="1260"/>
        <w:gridCol w:w="1620"/>
      </w:tblGrid>
      <w:tr w:rsidR="00745AEC" w:rsidRPr="000639E4" w:rsidTr="005E38A6">
        <w:trPr>
          <w:trHeight w:val="255"/>
        </w:trPr>
        <w:tc>
          <w:tcPr>
            <w:tcW w:w="1545" w:type="dxa"/>
            <w:shd w:val="clear" w:color="auto" w:fill="auto"/>
            <w:noWrap/>
            <w:vAlign w:val="bottom"/>
            <w:hideMark/>
          </w:tcPr>
          <w:p w:rsidR="00745AEC" w:rsidRPr="000639E4" w:rsidRDefault="00745AEC" w:rsidP="003B0A2F">
            <w:pPr>
              <w:suppressAutoHyphens w:val="0"/>
              <w:rPr>
                <w:rFonts w:ascii="Arial" w:hAnsi="Arial" w:cs="Arial"/>
                <w:lang w:eastAsia="en-US"/>
              </w:rPr>
            </w:pPr>
            <w:r w:rsidRPr="000639E4">
              <w:rPr>
                <w:rFonts w:ascii="Arial" w:hAnsi="Arial" w:cs="Arial"/>
                <w:lang w:eastAsia="en-US"/>
              </w:rPr>
              <w:t xml:space="preserve">Summer </w:t>
            </w:r>
            <w:r w:rsidR="00594B70" w:rsidRPr="000639E4">
              <w:rPr>
                <w:rFonts w:ascii="Arial" w:hAnsi="Arial" w:cs="Arial"/>
                <w:lang w:eastAsia="en-US"/>
              </w:rPr>
              <w:t>1</w:t>
            </w:r>
            <w:r w:rsidR="00B525CF" w:rsidRPr="000639E4">
              <w:rPr>
                <w:rFonts w:ascii="Arial" w:hAnsi="Arial" w:cs="Arial"/>
                <w:lang w:eastAsia="en-US"/>
              </w:rPr>
              <w:t>4</w:t>
            </w:r>
          </w:p>
        </w:tc>
        <w:tc>
          <w:tcPr>
            <w:tcW w:w="1204" w:type="dxa"/>
            <w:shd w:val="clear" w:color="auto" w:fill="auto"/>
            <w:noWrap/>
            <w:vAlign w:val="bottom"/>
            <w:hideMark/>
          </w:tcPr>
          <w:p w:rsidR="00745AEC" w:rsidRPr="000639E4" w:rsidRDefault="00745AEC" w:rsidP="003B0A2F">
            <w:pPr>
              <w:suppressAutoHyphens w:val="0"/>
              <w:rPr>
                <w:rFonts w:ascii="Arial" w:hAnsi="Arial" w:cs="Arial"/>
                <w:lang w:eastAsia="en-US"/>
              </w:rPr>
            </w:pPr>
          </w:p>
        </w:tc>
        <w:tc>
          <w:tcPr>
            <w:tcW w:w="1586" w:type="dxa"/>
          </w:tcPr>
          <w:p w:rsidR="00745AEC" w:rsidRPr="000639E4" w:rsidRDefault="00745AEC" w:rsidP="00A83D7C">
            <w:pPr>
              <w:suppressAutoHyphens w:val="0"/>
              <w:rPr>
                <w:rFonts w:ascii="Arial" w:hAnsi="Arial" w:cs="Arial"/>
                <w:lang w:eastAsia="en-US"/>
              </w:rPr>
            </w:pPr>
          </w:p>
        </w:tc>
        <w:tc>
          <w:tcPr>
            <w:tcW w:w="1350" w:type="dxa"/>
            <w:vAlign w:val="bottom"/>
          </w:tcPr>
          <w:p w:rsidR="00745AEC" w:rsidRPr="000639E4" w:rsidRDefault="00745AEC" w:rsidP="00A83D7C">
            <w:pPr>
              <w:suppressAutoHyphens w:val="0"/>
              <w:rPr>
                <w:rFonts w:ascii="Arial" w:hAnsi="Arial" w:cs="Arial"/>
                <w:lang w:eastAsia="en-US"/>
              </w:rPr>
            </w:pPr>
            <w:r w:rsidRPr="000639E4">
              <w:rPr>
                <w:rFonts w:ascii="Arial" w:hAnsi="Arial" w:cs="Arial"/>
                <w:lang w:eastAsia="en-US"/>
              </w:rPr>
              <w:t xml:space="preserve">Fall </w:t>
            </w:r>
            <w:r w:rsidR="00594B70" w:rsidRPr="000639E4">
              <w:rPr>
                <w:rFonts w:ascii="Arial" w:hAnsi="Arial" w:cs="Arial"/>
                <w:lang w:eastAsia="en-US"/>
              </w:rPr>
              <w:t>1</w:t>
            </w:r>
            <w:r w:rsidR="00B525CF" w:rsidRPr="000639E4">
              <w:rPr>
                <w:rFonts w:ascii="Arial" w:hAnsi="Arial" w:cs="Arial"/>
                <w:lang w:eastAsia="en-US"/>
              </w:rPr>
              <w:t>4</w:t>
            </w:r>
          </w:p>
        </w:tc>
        <w:tc>
          <w:tcPr>
            <w:tcW w:w="1260" w:type="dxa"/>
            <w:vAlign w:val="bottom"/>
          </w:tcPr>
          <w:p w:rsidR="00745AEC" w:rsidRPr="000639E4" w:rsidRDefault="00745AEC" w:rsidP="00A83D7C">
            <w:pPr>
              <w:suppressAutoHyphens w:val="0"/>
              <w:rPr>
                <w:rFonts w:ascii="Arial" w:hAnsi="Arial" w:cs="Arial"/>
                <w:lang w:eastAsia="en-US"/>
              </w:rPr>
            </w:pPr>
          </w:p>
        </w:tc>
        <w:tc>
          <w:tcPr>
            <w:tcW w:w="1620" w:type="dxa"/>
          </w:tcPr>
          <w:p w:rsidR="00745AEC" w:rsidRPr="000639E4" w:rsidRDefault="00745AEC" w:rsidP="00A83D7C">
            <w:pPr>
              <w:suppressAutoHyphens w:val="0"/>
              <w:rPr>
                <w:rFonts w:ascii="Arial" w:hAnsi="Arial" w:cs="Arial"/>
                <w:lang w:eastAsia="en-US"/>
              </w:rPr>
            </w:pPr>
          </w:p>
        </w:tc>
      </w:tr>
      <w:tr w:rsidR="000639E4" w:rsidRPr="000639E4" w:rsidTr="00454252">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Monday's</w:t>
            </w:r>
          </w:p>
        </w:tc>
        <w:tc>
          <w:tcPr>
            <w:tcW w:w="1204"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6:00 PM to 9:30 PM</w:t>
            </w:r>
          </w:p>
        </w:tc>
        <w:tc>
          <w:tcPr>
            <w:tcW w:w="1586" w:type="dxa"/>
          </w:tcPr>
          <w:p w:rsidR="000639E4" w:rsidRPr="000639E4" w:rsidRDefault="000639E4" w:rsidP="000639E4">
            <w:pPr>
              <w:suppressAutoHyphens w:val="0"/>
              <w:rPr>
                <w:rFonts w:ascii="Arial" w:hAnsi="Arial" w:cs="Arial"/>
                <w:lang w:eastAsia="en-US"/>
              </w:rPr>
            </w:pPr>
            <w:r w:rsidRPr="000639E4">
              <w:rPr>
                <w:rFonts w:ascii="Arial" w:hAnsi="Arial" w:cs="Arial"/>
                <w:color w:val="000080"/>
              </w:rPr>
              <w:t xml:space="preserve"> Room</w:t>
            </w:r>
          </w:p>
        </w:tc>
        <w:tc>
          <w:tcPr>
            <w:tcW w:w="1350" w:type="dxa"/>
          </w:tcPr>
          <w:p w:rsidR="000639E4" w:rsidRPr="000639E4" w:rsidRDefault="000639E4" w:rsidP="000639E4">
            <w:pPr>
              <w:suppressAutoHyphens w:val="0"/>
              <w:rPr>
                <w:rFonts w:ascii="Arial" w:hAnsi="Arial" w:cs="Arial"/>
                <w:lang w:eastAsia="en-US"/>
              </w:rPr>
            </w:pP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 xml:space="preserve">         Monday's</w:t>
            </w:r>
          </w:p>
        </w:tc>
        <w:tc>
          <w:tcPr>
            <w:tcW w:w="1620" w:type="dxa"/>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Room</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May 12,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BEC</w:t>
            </w:r>
          </w:p>
        </w:tc>
        <w:tc>
          <w:tcPr>
            <w:tcW w:w="1586" w:type="dxa"/>
          </w:tcPr>
          <w:p w:rsidR="000639E4" w:rsidRPr="000639E4" w:rsidRDefault="000639E4" w:rsidP="000639E4">
            <w:pPr>
              <w:rPr>
                <w:rFonts w:ascii="Arial" w:hAnsi="Arial" w:cs="Arial"/>
                <w:color w:val="000080"/>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September 8,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Auditing</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453"/>
        </w:trPr>
        <w:tc>
          <w:tcPr>
            <w:tcW w:w="1545" w:type="dxa"/>
            <w:shd w:val="clear" w:color="auto" w:fill="auto"/>
            <w:noWrap/>
            <w:vAlign w:val="bottom"/>
            <w:hideMark/>
          </w:tcPr>
          <w:p w:rsidR="000639E4" w:rsidRPr="000639E4" w:rsidRDefault="000639E4" w:rsidP="000639E4">
            <w:pPr>
              <w:suppressAutoHyphens w:val="0"/>
              <w:rPr>
                <w:rFonts w:ascii="Arial" w:hAnsi="Arial" w:cs="Arial"/>
                <w:bCs/>
                <w:lang w:eastAsia="en-US"/>
              </w:rPr>
            </w:pPr>
            <w:r w:rsidRPr="000639E4">
              <w:rPr>
                <w:rFonts w:ascii="Arial" w:hAnsi="Arial" w:cs="Arial"/>
                <w:bCs/>
                <w:lang w:eastAsia="en-US"/>
              </w:rPr>
              <w:t>May 19,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BEC</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September 15, 2014</w:t>
            </w:r>
          </w:p>
        </w:tc>
        <w:tc>
          <w:tcPr>
            <w:tcW w:w="1260" w:type="dxa"/>
            <w:vAlign w:val="bottom"/>
          </w:tcPr>
          <w:p w:rsidR="000639E4" w:rsidRPr="000639E4" w:rsidRDefault="000639E4" w:rsidP="000639E4">
            <w:pPr>
              <w:suppressAutoHyphens w:val="0"/>
              <w:rPr>
                <w:rFonts w:ascii="Arial" w:hAnsi="Arial" w:cs="Arial"/>
                <w:b/>
                <w:bCs/>
                <w:lang w:eastAsia="en-US"/>
              </w:rPr>
            </w:pPr>
            <w:r w:rsidRPr="000639E4">
              <w:rPr>
                <w:rFonts w:ascii="Arial" w:hAnsi="Arial" w:cs="Arial"/>
                <w:lang w:eastAsia="en-US"/>
              </w:rPr>
              <w:t>Auditing</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May 26,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BEC</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September 22,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Auditing</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June 2,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BEC</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September 29,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Auditing</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June 9,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BEC</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October 6,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Auditing</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June 16,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October 13,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June 23,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October 20,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June 30,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Dragas Room 2115</w:t>
            </w:r>
          </w:p>
        </w:tc>
        <w:tc>
          <w:tcPr>
            <w:tcW w:w="1350" w:type="dxa"/>
          </w:tcPr>
          <w:p w:rsidR="000639E4" w:rsidRPr="000639E4" w:rsidRDefault="000639E4" w:rsidP="000639E4">
            <w:pPr>
              <w:rPr>
                <w:rFonts w:ascii="Arial" w:hAnsi="Arial" w:cs="Arial"/>
              </w:rPr>
            </w:pPr>
            <w:r w:rsidRPr="000639E4">
              <w:rPr>
                <w:rFonts w:ascii="Arial" w:hAnsi="Arial" w:cs="Arial"/>
              </w:rPr>
              <w:t>October 27,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July 7,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November 3,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July 14,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November 10,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bCs/>
                <w:lang w:eastAsia="en-US"/>
              </w:rPr>
            </w:pPr>
            <w:r w:rsidRPr="000639E4">
              <w:rPr>
                <w:rFonts w:ascii="Arial" w:hAnsi="Arial" w:cs="Arial"/>
                <w:bCs/>
                <w:lang w:eastAsia="en-US"/>
              </w:rPr>
              <w:t>July 21,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November 17,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July 28,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November 24,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August 4,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December 1,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August 11,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December 8,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r w:rsidR="000639E4" w:rsidRPr="000639E4" w:rsidTr="005E38A6">
        <w:trPr>
          <w:trHeight w:val="255"/>
        </w:trPr>
        <w:tc>
          <w:tcPr>
            <w:tcW w:w="1545" w:type="dxa"/>
            <w:shd w:val="clear" w:color="auto" w:fill="auto"/>
            <w:noWrap/>
            <w:vAlign w:val="bottom"/>
            <w:hideMark/>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August 18, 2014</w:t>
            </w:r>
          </w:p>
        </w:tc>
        <w:tc>
          <w:tcPr>
            <w:tcW w:w="1204" w:type="dxa"/>
            <w:shd w:val="clear" w:color="auto" w:fill="auto"/>
            <w:noWrap/>
            <w:vAlign w:val="bottom"/>
            <w:hideMark/>
          </w:tcPr>
          <w:p w:rsidR="000639E4" w:rsidRPr="000639E4" w:rsidRDefault="000639E4" w:rsidP="000639E4">
            <w:pPr>
              <w:rPr>
                <w:rFonts w:ascii="Arial" w:hAnsi="Arial" w:cs="Arial"/>
                <w:sz w:val="24"/>
                <w:szCs w:val="24"/>
              </w:rPr>
            </w:pPr>
            <w:r w:rsidRPr="000639E4">
              <w:rPr>
                <w:rFonts w:ascii="Arial" w:hAnsi="Arial" w:cs="Arial"/>
              </w:rPr>
              <w:t>FAR</w:t>
            </w:r>
          </w:p>
        </w:tc>
        <w:tc>
          <w:tcPr>
            <w:tcW w:w="1586" w:type="dxa"/>
          </w:tcPr>
          <w:p w:rsidR="000639E4" w:rsidRPr="000639E4" w:rsidRDefault="000639E4" w:rsidP="000639E4">
            <w:pPr>
              <w:rPr>
                <w:rFonts w:ascii="Arial" w:hAnsi="Arial" w:cs="Arial"/>
              </w:rPr>
            </w:pPr>
            <w:r w:rsidRPr="000639E4">
              <w:rPr>
                <w:rFonts w:ascii="Arial" w:hAnsi="Arial" w:cs="Arial"/>
                <w:color w:val="000080"/>
              </w:rPr>
              <w:t>Constant Hall Room 2100</w:t>
            </w:r>
          </w:p>
        </w:tc>
        <w:tc>
          <w:tcPr>
            <w:tcW w:w="1350" w:type="dxa"/>
          </w:tcPr>
          <w:p w:rsidR="000639E4" w:rsidRPr="000639E4" w:rsidRDefault="000639E4" w:rsidP="000639E4">
            <w:pPr>
              <w:rPr>
                <w:rFonts w:ascii="Arial" w:hAnsi="Arial" w:cs="Arial"/>
              </w:rPr>
            </w:pPr>
            <w:r w:rsidRPr="000639E4">
              <w:rPr>
                <w:rFonts w:ascii="Arial" w:hAnsi="Arial" w:cs="Arial"/>
              </w:rPr>
              <w:t>December 15, 2014</w:t>
            </w:r>
          </w:p>
        </w:tc>
        <w:tc>
          <w:tcPr>
            <w:tcW w:w="1260" w:type="dxa"/>
            <w:vAlign w:val="bottom"/>
          </w:tcPr>
          <w:p w:rsidR="000639E4" w:rsidRPr="000639E4" w:rsidRDefault="000639E4" w:rsidP="000639E4">
            <w:pPr>
              <w:suppressAutoHyphens w:val="0"/>
              <w:rPr>
                <w:rFonts w:ascii="Arial" w:hAnsi="Arial" w:cs="Arial"/>
                <w:lang w:eastAsia="en-US"/>
              </w:rPr>
            </w:pPr>
            <w:r w:rsidRPr="000639E4">
              <w:rPr>
                <w:rFonts w:ascii="Arial" w:hAnsi="Arial" w:cs="Arial"/>
                <w:lang w:eastAsia="en-US"/>
              </w:rPr>
              <w:t>Regulation</w:t>
            </w:r>
          </w:p>
        </w:tc>
        <w:tc>
          <w:tcPr>
            <w:tcW w:w="1620" w:type="dxa"/>
          </w:tcPr>
          <w:p w:rsidR="000639E4" w:rsidRPr="000639E4" w:rsidRDefault="000639E4" w:rsidP="000639E4">
            <w:pPr>
              <w:rPr>
                <w:rFonts w:ascii="Arial" w:hAnsi="Arial" w:cs="Arial"/>
              </w:rPr>
            </w:pPr>
            <w:r>
              <w:rPr>
                <w:rFonts w:ascii="Arial" w:hAnsi="Arial" w:cs="Arial"/>
                <w:color w:val="000080"/>
              </w:rPr>
              <w:t>Batten Arts &amp; Letters 2070</w:t>
            </w:r>
          </w:p>
        </w:tc>
      </w:tr>
    </w:tbl>
    <w:p w:rsidR="00BA484A" w:rsidRDefault="00BA484A">
      <w:pPr>
        <w:rPr>
          <w:b/>
        </w:rPr>
      </w:pPr>
    </w:p>
    <w:p w:rsidR="00190572" w:rsidRPr="00D1092F" w:rsidRDefault="00BA484A">
      <w:pPr>
        <w:rPr>
          <w:b/>
        </w:rPr>
      </w:pPr>
      <w:r>
        <w:rPr>
          <w:b/>
        </w:rPr>
        <w:t xml:space="preserve">Note: </w:t>
      </w:r>
      <w:r w:rsidR="00190572">
        <w:rPr>
          <w:b/>
        </w:rPr>
        <w:t xml:space="preserve">This schedule allows students to take the </w:t>
      </w:r>
      <w:r w:rsidR="00DB6CA6">
        <w:rPr>
          <w:b/>
        </w:rPr>
        <w:t>BEC</w:t>
      </w:r>
      <w:r w:rsidR="00190572">
        <w:rPr>
          <w:b/>
        </w:rPr>
        <w:t xml:space="preserve"> Sect</w:t>
      </w:r>
      <w:r w:rsidR="00DB6CA6">
        <w:rPr>
          <w:b/>
        </w:rPr>
        <w:t>ion of the Exam in July – August, FAR in Late August or October/November, Auditing in October/November and Regulation in January/February</w:t>
      </w:r>
      <w:r w:rsidR="00190572">
        <w:rPr>
          <w:b/>
        </w:rPr>
        <w:t>.</w:t>
      </w:r>
    </w:p>
    <w:p w:rsidR="00381CE4" w:rsidRDefault="00381CE4">
      <w:pPr>
        <w:autoSpaceDE w:val="0"/>
        <w:rPr>
          <w:rFonts w:ascii="Arial" w:hAnsi="Arial" w:cs="Arial"/>
          <w:b/>
          <w:bCs/>
          <w:color w:val="000000"/>
        </w:rPr>
      </w:pPr>
      <w:r>
        <w:br w:type="page"/>
      </w:r>
      <w:r w:rsidR="00BE6BB0" w:rsidRPr="00FC1BBB">
        <w:rPr>
          <w:rFonts w:ascii="Freshet" w:hAnsi="Freshet"/>
          <w:b/>
          <w:bCs/>
          <w:i/>
          <w:color w:val="0D2B88"/>
          <w:sz w:val="52"/>
          <w:szCs w:val="52"/>
        </w:rPr>
        <w:lastRenderedPageBreak/>
        <w:t>The Monarch CPA Review</w:t>
      </w:r>
    </w:p>
    <w:p w:rsidR="00FC77D8" w:rsidRDefault="005E273A">
      <w:pPr>
        <w:pStyle w:val="MessageHeader"/>
        <w:spacing w:after="0" w:line="240" w:lineRule="auto"/>
        <w:jc w:val="center"/>
        <w:rPr>
          <w:b/>
          <w:bCs/>
          <w:sz w:val="28"/>
          <w:shd w:val="clear" w:color="auto" w:fill="CCCCFF"/>
        </w:rPr>
      </w:pPr>
      <w:r>
        <w:rPr>
          <w:b/>
          <w:bCs/>
          <w:sz w:val="28"/>
          <w:shd w:val="clear" w:color="auto" w:fill="CCCCFF"/>
        </w:rPr>
        <w:t>May TO</w:t>
      </w:r>
      <w:r w:rsidR="009F3CAE">
        <w:rPr>
          <w:b/>
          <w:bCs/>
          <w:sz w:val="28"/>
          <w:shd w:val="clear" w:color="auto" w:fill="CCCCFF"/>
        </w:rPr>
        <w:t xml:space="preserve"> DECEMBER 2014</w:t>
      </w:r>
    </w:p>
    <w:p w:rsidR="00FC77D8" w:rsidRDefault="00FC77D8">
      <w:pPr>
        <w:pStyle w:val="MessageHeader"/>
        <w:spacing w:after="0" w:line="240" w:lineRule="auto"/>
        <w:jc w:val="center"/>
        <w:rPr>
          <w:rStyle w:val="MessageHeaderLabel"/>
          <w:sz w:val="28"/>
        </w:rPr>
      </w:pPr>
      <w:r>
        <w:rPr>
          <w:sz w:val="28"/>
        </w:rPr>
        <w:t xml:space="preserve"> </w:t>
      </w:r>
      <w:r>
        <w:rPr>
          <w:b/>
          <w:bCs/>
          <w:sz w:val="28"/>
        </w:rPr>
        <w:t>exam REVIEW</w:t>
      </w:r>
      <w:r w:rsidR="00805EB9">
        <w:rPr>
          <w:b/>
          <w:bCs/>
          <w:sz w:val="28"/>
        </w:rPr>
        <w:t xml:space="preserve"> </w:t>
      </w:r>
      <w:r>
        <w:rPr>
          <w:rStyle w:val="MessageHeaderLabel"/>
          <w:sz w:val="28"/>
        </w:rPr>
        <w:t>REGISTRATION</w:t>
      </w:r>
    </w:p>
    <w:tbl>
      <w:tblPr>
        <w:tblW w:w="0" w:type="auto"/>
        <w:tblInd w:w="-25" w:type="dxa"/>
        <w:tblLayout w:type="fixed"/>
        <w:tblLook w:val="0000" w:firstRow="0" w:lastRow="0" w:firstColumn="0" w:lastColumn="0" w:noHBand="0" w:noVBand="0"/>
      </w:tblPr>
      <w:tblGrid>
        <w:gridCol w:w="2088"/>
        <w:gridCol w:w="6818"/>
      </w:tblGrid>
      <w:tr w:rsidR="00FC77D8">
        <w:tc>
          <w:tcPr>
            <w:tcW w:w="2088" w:type="dxa"/>
            <w:tcBorders>
              <w:top w:val="single" w:sz="4" w:space="0" w:color="000000"/>
              <w:left w:val="single" w:sz="4" w:space="0" w:color="000000"/>
              <w:bottom w:val="single" w:sz="4" w:space="0" w:color="000000"/>
            </w:tcBorders>
          </w:tcPr>
          <w:p w:rsidR="00FC77D8" w:rsidRDefault="00FC77D8">
            <w:pPr>
              <w:snapToGrid w:val="0"/>
              <w:spacing w:after="120"/>
              <w:rPr>
                <w:rFonts w:ascii="Arial" w:hAnsi="Arial"/>
                <w:b/>
                <w:sz w:val="24"/>
              </w:rPr>
            </w:pPr>
            <w:r>
              <w:rPr>
                <w:rFonts w:ascii="Arial" w:hAnsi="Arial"/>
                <w:b/>
                <w:sz w:val="24"/>
              </w:rPr>
              <w:t>NAME:</w:t>
            </w:r>
          </w:p>
        </w:tc>
        <w:tc>
          <w:tcPr>
            <w:tcW w:w="6818" w:type="dxa"/>
            <w:tcBorders>
              <w:top w:val="single" w:sz="4" w:space="0" w:color="000000"/>
              <w:left w:val="single" w:sz="4" w:space="0" w:color="000000"/>
              <w:bottom w:val="single" w:sz="4" w:space="0" w:color="000000"/>
              <w:right w:val="single" w:sz="4" w:space="0" w:color="000000"/>
            </w:tcBorders>
          </w:tcPr>
          <w:p w:rsidR="00FC77D8" w:rsidRDefault="00FC77D8">
            <w:pPr>
              <w:snapToGrid w:val="0"/>
              <w:spacing w:after="120"/>
              <w:rPr>
                <w:rFonts w:ascii="Arial" w:hAnsi="Arial"/>
                <w:b/>
                <w:sz w:val="24"/>
              </w:rPr>
            </w:pPr>
          </w:p>
        </w:tc>
      </w:tr>
      <w:tr w:rsidR="00FC77D8">
        <w:tc>
          <w:tcPr>
            <w:tcW w:w="2088" w:type="dxa"/>
            <w:tcBorders>
              <w:left w:val="single" w:sz="4" w:space="0" w:color="000000"/>
              <w:bottom w:val="single" w:sz="4" w:space="0" w:color="000000"/>
            </w:tcBorders>
          </w:tcPr>
          <w:p w:rsidR="00FC77D8" w:rsidRDefault="00FC77D8">
            <w:pPr>
              <w:snapToGrid w:val="0"/>
              <w:spacing w:after="120"/>
              <w:rPr>
                <w:rFonts w:ascii="Arial" w:hAnsi="Arial"/>
                <w:b/>
                <w:sz w:val="24"/>
              </w:rPr>
            </w:pPr>
            <w:r>
              <w:rPr>
                <w:rFonts w:ascii="Arial" w:hAnsi="Arial"/>
                <w:b/>
                <w:sz w:val="24"/>
              </w:rPr>
              <w:t>ADDRESS:</w:t>
            </w:r>
          </w:p>
        </w:tc>
        <w:tc>
          <w:tcPr>
            <w:tcW w:w="6818" w:type="dxa"/>
            <w:tcBorders>
              <w:left w:val="single" w:sz="4" w:space="0" w:color="000000"/>
              <w:bottom w:val="single" w:sz="4" w:space="0" w:color="000000"/>
              <w:right w:val="single" w:sz="4" w:space="0" w:color="000000"/>
            </w:tcBorders>
          </w:tcPr>
          <w:p w:rsidR="00FC77D8" w:rsidRDefault="00FC77D8">
            <w:pPr>
              <w:snapToGrid w:val="0"/>
              <w:spacing w:after="120"/>
              <w:rPr>
                <w:rFonts w:ascii="Arial" w:hAnsi="Arial"/>
                <w:b/>
                <w:sz w:val="24"/>
              </w:rPr>
            </w:pPr>
          </w:p>
        </w:tc>
      </w:tr>
      <w:tr w:rsidR="00FC77D8">
        <w:tc>
          <w:tcPr>
            <w:tcW w:w="2088" w:type="dxa"/>
            <w:tcBorders>
              <w:left w:val="single" w:sz="4" w:space="0" w:color="000000"/>
              <w:bottom w:val="single" w:sz="4" w:space="0" w:color="000000"/>
            </w:tcBorders>
          </w:tcPr>
          <w:p w:rsidR="00FC77D8" w:rsidRDefault="00FC77D8">
            <w:pPr>
              <w:snapToGrid w:val="0"/>
              <w:spacing w:after="120"/>
              <w:rPr>
                <w:rFonts w:ascii="Arial" w:hAnsi="Arial"/>
                <w:b/>
                <w:sz w:val="24"/>
              </w:rPr>
            </w:pPr>
            <w:r>
              <w:rPr>
                <w:rFonts w:ascii="Arial" w:hAnsi="Arial"/>
                <w:b/>
                <w:sz w:val="24"/>
              </w:rPr>
              <w:t xml:space="preserve">CITY, STATE, ZIP:  </w:t>
            </w:r>
          </w:p>
        </w:tc>
        <w:tc>
          <w:tcPr>
            <w:tcW w:w="6818" w:type="dxa"/>
            <w:tcBorders>
              <w:left w:val="single" w:sz="4" w:space="0" w:color="000000"/>
              <w:bottom w:val="single" w:sz="4" w:space="0" w:color="000000"/>
              <w:right w:val="single" w:sz="4" w:space="0" w:color="000000"/>
            </w:tcBorders>
          </w:tcPr>
          <w:p w:rsidR="00FC77D8" w:rsidRDefault="00FC77D8">
            <w:pPr>
              <w:snapToGrid w:val="0"/>
              <w:spacing w:after="120"/>
              <w:rPr>
                <w:rFonts w:ascii="Arial" w:hAnsi="Arial"/>
                <w:b/>
                <w:sz w:val="24"/>
              </w:rPr>
            </w:pPr>
          </w:p>
        </w:tc>
      </w:tr>
      <w:tr w:rsidR="00FC77D8">
        <w:tc>
          <w:tcPr>
            <w:tcW w:w="2088" w:type="dxa"/>
            <w:tcBorders>
              <w:left w:val="single" w:sz="4" w:space="0" w:color="000000"/>
              <w:bottom w:val="single" w:sz="4" w:space="0" w:color="000000"/>
            </w:tcBorders>
          </w:tcPr>
          <w:p w:rsidR="00FC77D8" w:rsidRDefault="00FC77D8">
            <w:pPr>
              <w:snapToGrid w:val="0"/>
              <w:spacing w:after="120"/>
              <w:rPr>
                <w:rFonts w:ascii="Arial" w:hAnsi="Arial"/>
                <w:b/>
                <w:sz w:val="24"/>
              </w:rPr>
            </w:pPr>
            <w:r>
              <w:rPr>
                <w:rFonts w:ascii="Arial" w:hAnsi="Arial"/>
                <w:b/>
                <w:sz w:val="24"/>
              </w:rPr>
              <w:t>WORK PHONE:</w:t>
            </w:r>
          </w:p>
        </w:tc>
        <w:tc>
          <w:tcPr>
            <w:tcW w:w="6818" w:type="dxa"/>
            <w:tcBorders>
              <w:left w:val="single" w:sz="4" w:space="0" w:color="000000"/>
              <w:bottom w:val="single" w:sz="4" w:space="0" w:color="000000"/>
              <w:right w:val="single" w:sz="4" w:space="0" w:color="000000"/>
            </w:tcBorders>
          </w:tcPr>
          <w:p w:rsidR="00FC77D8" w:rsidRDefault="00FC77D8">
            <w:pPr>
              <w:snapToGrid w:val="0"/>
              <w:spacing w:after="120"/>
              <w:rPr>
                <w:rFonts w:ascii="Arial" w:hAnsi="Arial"/>
                <w:b/>
                <w:sz w:val="24"/>
              </w:rPr>
            </w:pPr>
          </w:p>
        </w:tc>
      </w:tr>
      <w:tr w:rsidR="00FC77D8">
        <w:tc>
          <w:tcPr>
            <w:tcW w:w="2088" w:type="dxa"/>
            <w:tcBorders>
              <w:left w:val="single" w:sz="4" w:space="0" w:color="000000"/>
              <w:bottom w:val="single" w:sz="4" w:space="0" w:color="000000"/>
            </w:tcBorders>
          </w:tcPr>
          <w:p w:rsidR="00FC77D8" w:rsidRDefault="00FC77D8">
            <w:pPr>
              <w:snapToGrid w:val="0"/>
              <w:spacing w:after="120"/>
              <w:rPr>
                <w:rFonts w:ascii="Arial" w:hAnsi="Arial"/>
                <w:b/>
                <w:sz w:val="24"/>
              </w:rPr>
            </w:pPr>
            <w:r>
              <w:rPr>
                <w:rFonts w:ascii="Arial" w:hAnsi="Arial"/>
                <w:b/>
                <w:sz w:val="24"/>
              </w:rPr>
              <w:t>HOME</w:t>
            </w:r>
            <w:r w:rsidR="00805EB9">
              <w:rPr>
                <w:rFonts w:ascii="Arial" w:hAnsi="Arial"/>
                <w:b/>
                <w:sz w:val="24"/>
              </w:rPr>
              <w:t>/CELL</w:t>
            </w:r>
            <w:r>
              <w:rPr>
                <w:rFonts w:ascii="Arial" w:hAnsi="Arial"/>
                <w:b/>
                <w:sz w:val="24"/>
              </w:rPr>
              <w:t xml:space="preserve"> PHONE:</w:t>
            </w:r>
            <w:r>
              <w:rPr>
                <w:rFonts w:ascii="Arial" w:hAnsi="Arial"/>
                <w:b/>
                <w:sz w:val="24"/>
              </w:rPr>
              <w:tab/>
            </w:r>
          </w:p>
        </w:tc>
        <w:tc>
          <w:tcPr>
            <w:tcW w:w="6818" w:type="dxa"/>
            <w:tcBorders>
              <w:left w:val="single" w:sz="4" w:space="0" w:color="000000"/>
              <w:bottom w:val="single" w:sz="4" w:space="0" w:color="000000"/>
              <w:right w:val="single" w:sz="4" w:space="0" w:color="000000"/>
            </w:tcBorders>
          </w:tcPr>
          <w:p w:rsidR="00FC77D8" w:rsidRDefault="00FC77D8">
            <w:pPr>
              <w:snapToGrid w:val="0"/>
              <w:spacing w:after="120"/>
              <w:rPr>
                <w:rFonts w:ascii="Arial" w:hAnsi="Arial"/>
                <w:b/>
                <w:sz w:val="24"/>
              </w:rPr>
            </w:pPr>
          </w:p>
        </w:tc>
      </w:tr>
      <w:tr w:rsidR="00FC77D8">
        <w:tc>
          <w:tcPr>
            <w:tcW w:w="2088" w:type="dxa"/>
            <w:tcBorders>
              <w:left w:val="single" w:sz="4" w:space="0" w:color="000000"/>
              <w:bottom w:val="single" w:sz="4" w:space="0" w:color="000000"/>
            </w:tcBorders>
          </w:tcPr>
          <w:p w:rsidR="00FC77D8" w:rsidRDefault="00FC77D8">
            <w:pPr>
              <w:snapToGrid w:val="0"/>
              <w:spacing w:after="120"/>
              <w:rPr>
                <w:rFonts w:ascii="Arial" w:hAnsi="Arial"/>
                <w:b/>
                <w:sz w:val="24"/>
              </w:rPr>
            </w:pPr>
            <w:r>
              <w:rPr>
                <w:rFonts w:ascii="Arial" w:hAnsi="Arial"/>
                <w:b/>
                <w:sz w:val="24"/>
              </w:rPr>
              <w:t>E-MAIL:</w:t>
            </w:r>
          </w:p>
        </w:tc>
        <w:tc>
          <w:tcPr>
            <w:tcW w:w="6818" w:type="dxa"/>
            <w:tcBorders>
              <w:left w:val="single" w:sz="4" w:space="0" w:color="000000"/>
              <w:bottom w:val="single" w:sz="4" w:space="0" w:color="000000"/>
              <w:right w:val="single" w:sz="4" w:space="0" w:color="000000"/>
            </w:tcBorders>
          </w:tcPr>
          <w:p w:rsidR="00FC77D8" w:rsidRDefault="00FC77D8">
            <w:pPr>
              <w:snapToGrid w:val="0"/>
              <w:spacing w:after="120"/>
              <w:rPr>
                <w:rFonts w:ascii="Arial" w:hAnsi="Arial"/>
                <w:b/>
                <w:sz w:val="24"/>
              </w:rPr>
            </w:pPr>
          </w:p>
        </w:tc>
      </w:tr>
    </w:tbl>
    <w:p w:rsidR="00805EB9" w:rsidRDefault="00805EB9">
      <w:pPr>
        <w:pStyle w:val="BodyText2"/>
      </w:pPr>
    </w:p>
    <w:p w:rsidR="00FC77D8" w:rsidRDefault="00805EB9">
      <w:pPr>
        <w:pStyle w:val="BodyText2"/>
      </w:pPr>
      <w:r>
        <w:t>Please check which parts you plan to take.</w:t>
      </w:r>
    </w:p>
    <w:p w:rsidR="00FC77D8" w:rsidRDefault="00FC77D8">
      <w:pPr>
        <w:tabs>
          <w:tab w:val="left" w:pos="1431"/>
          <w:tab w:val="left" w:pos="3231"/>
        </w:tabs>
        <w:rPr>
          <w:rFonts w:ascii="Arial" w:hAnsi="Arial"/>
          <w:b/>
          <w:sz w:val="24"/>
        </w:rPr>
      </w:pPr>
      <w:r>
        <w:rPr>
          <w:rFonts w:ascii="Symbol" w:hAnsi="Symbol"/>
          <w:sz w:val="24"/>
        </w:rPr>
        <w:t></w:t>
      </w:r>
      <w:r>
        <w:rPr>
          <w:rFonts w:ascii="Arial" w:hAnsi="Arial"/>
          <w:b/>
          <w:sz w:val="24"/>
        </w:rPr>
        <w:t xml:space="preserve"> All four pa</w:t>
      </w:r>
      <w:r w:rsidR="00594B70">
        <w:rPr>
          <w:rFonts w:ascii="Arial" w:hAnsi="Arial"/>
          <w:b/>
          <w:sz w:val="24"/>
        </w:rPr>
        <w:t>rts ………………………………………………………</w:t>
      </w:r>
      <w:proofErr w:type="gramStart"/>
      <w:r w:rsidR="00594B70">
        <w:rPr>
          <w:rFonts w:ascii="Arial" w:hAnsi="Arial"/>
          <w:b/>
          <w:sz w:val="24"/>
        </w:rPr>
        <w:t>…  $</w:t>
      </w:r>
      <w:proofErr w:type="gramEnd"/>
      <w:r w:rsidR="00594B70">
        <w:rPr>
          <w:rFonts w:ascii="Arial" w:hAnsi="Arial"/>
          <w:b/>
          <w:sz w:val="24"/>
        </w:rPr>
        <w:t>1,6</w:t>
      </w:r>
      <w:r>
        <w:rPr>
          <w:rFonts w:ascii="Arial" w:hAnsi="Arial"/>
          <w:b/>
          <w:sz w:val="24"/>
        </w:rPr>
        <w:t>00.</w:t>
      </w:r>
    </w:p>
    <w:p w:rsidR="00FC77D8" w:rsidRDefault="00FC77D8">
      <w:pPr>
        <w:tabs>
          <w:tab w:val="left" w:pos="1431"/>
          <w:tab w:val="left" w:pos="3231"/>
        </w:tabs>
        <w:ind w:left="720"/>
        <w:rPr>
          <w:rFonts w:ascii="Arial" w:hAnsi="Arial"/>
          <w:b/>
          <w:sz w:val="24"/>
        </w:rPr>
      </w:pPr>
      <w:r>
        <w:rPr>
          <w:rFonts w:ascii="Arial" w:hAnsi="Arial"/>
          <w:b/>
          <w:sz w:val="24"/>
        </w:rPr>
        <w:t xml:space="preserve"> Or: </w:t>
      </w:r>
    </w:p>
    <w:p w:rsidR="00FC77D8" w:rsidRDefault="00FC77D8">
      <w:pPr>
        <w:tabs>
          <w:tab w:val="left" w:pos="1431"/>
          <w:tab w:val="left" w:pos="3231"/>
        </w:tabs>
        <w:rPr>
          <w:rFonts w:ascii="Arial" w:hAnsi="Arial"/>
          <w:b/>
          <w:sz w:val="24"/>
        </w:rPr>
      </w:pPr>
      <w:r>
        <w:rPr>
          <w:rFonts w:ascii="Symbol" w:hAnsi="Symbol"/>
          <w:sz w:val="24"/>
        </w:rPr>
        <w:t></w:t>
      </w:r>
      <w:r>
        <w:rPr>
          <w:rFonts w:ascii="Arial" w:hAnsi="Arial"/>
          <w:b/>
          <w:sz w:val="24"/>
        </w:rPr>
        <w:t xml:space="preserve"> Auditing &amp; Attes</w:t>
      </w:r>
      <w:r w:rsidR="00594B70">
        <w:rPr>
          <w:rFonts w:ascii="Arial" w:hAnsi="Arial"/>
          <w:b/>
          <w:sz w:val="24"/>
        </w:rPr>
        <w:t>tation…..……………………………………………</w:t>
      </w:r>
      <w:proofErr w:type="gramStart"/>
      <w:r w:rsidR="00594B70">
        <w:rPr>
          <w:rFonts w:ascii="Arial" w:hAnsi="Arial"/>
          <w:b/>
          <w:sz w:val="24"/>
        </w:rPr>
        <w:t>.$</w:t>
      </w:r>
      <w:proofErr w:type="gramEnd"/>
      <w:r w:rsidR="00594B70">
        <w:rPr>
          <w:rFonts w:ascii="Arial" w:hAnsi="Arial"/>
          <w:b/>
          <w:sz w:val="24"/>
        </w:rPr>
        <w:t>55</w:t>
      </w:r>
      <w:r w:rsidR="008B54EF">
        <w:rPr>
          <w:rFonts w:ascii="Arial" w:hAnsi="Arial"/>
          <w:b/>
          <w:sz w:val="24"/>
        </w:rPr>
        <w:t>0.</w:t>
      </w:r>
    </w:p>
    <w:p w:rsidR="00FC77D8" w:rsidRDefault="00FC77D8">
      <w:pPr>
        <w:tabs>
          <w:tab w:val="left" w:pos="1431"/>
          <w:tab w:val="left" w:pos="3231"/>
        </w:tabs>
        <w:rPr>
          <w:rFonts w:ascii="Arial" w:hAnsi="Arial"/>
          <w:b/>
          <w:sz w:val="24"/>
        </w:rPr>
      </w:pPr>
      <w:r>
        <w:rPr>
          <w:rFonts w:ascii="Symbol" w:hAnsi="Symbol"/>
          <w:sz w:val="24"/>
        </w:rPr>
        <w:t></w:t>
      </w:r>
      <w:r>
        <w:rPr>
          <w:rFonts w:ascii="Arial" w:hAnsi="Arial"/>
          <w:b/>
          <w:sz w:val="24"/>
        </w:rPr>
        <w:t xml:space="preserve"> Business Environme</w:t>
      </w:r>
      <w:r w:rsidR="00594B70">
        <w:rPr>
          <w:rFonts w:ascii="Arial" w:hAnsi="Arial"/>
          <w:b/>
          <w:sz w:val="24"/>
        </w:rPr>
        <w:t xml:space="preserve">nt &amp; Concepts……………………………….. </w:t>
      </w:r>
      <w:proofErr w:type="gramStart"/>
      <w:r w:rsidR="00594B70">
        <w:rPr>
          <w:rFonts w:ascii="Arial" w:hAnsi="Arial"/>
          <w:b/>
          <w:sz w:val="24"/>
        </w:rPr>
        <w:t>$55</w:t>
      </w:r>
      <w:r w:rsidR="008B54EF">
        <w:rPr>
          <w:rFonts w:ascii="Arial" w:hAnsi="Arial"/>
          <w:b/>
          <w:sz w:val="24"/>
        </w:rPr>
        <w:t>0</w:t>
      </w:r>
      <w:r>
        <w:rPr>
          <w:rFonts w:ascii="Arial" w:hAnsi="Arial"/>
          <w:b/>
          <w:sz w:val="24"/>
        </w:rPr>
        <w:t>.</w:t>
      </w:r>
      <w:proofErr w:type="gramEnd"/>
    </w:p>
    <w:p w:rsidR="00FC77D8" w:rsidRDefault="00FC77D8">
      <w:pPr>
        <w:tabs>
          <w:tab w:val="left" w:pos="1431"/>
          <w:tab w:val="left" w:pos="3231"/>
        </w:tabs>
        <w:rPr>
          <w:rFonts w:ascii="Arial" w:hAnsi="Arial"/>
          <w:b/>
          <w:sz w:val="24"/>
        </w:rPr>
      </w:pPr>
      <w:r>
        <w:rPr>
          <w:rFonts w:ascii="Symbol" w:hAnsi="Symbol"/>
          <w:sz w:val="24"/>
        </w:rPr>
        <w:t></w:t>
      </w:r>
      <w:r>
        <w:rPr>
          <w:rFonts w:ascii="Arial" w:hAnsi="Arial"/>
          <w:b/>
          <w:sz w:val="24"/>
        </w:rPr>
        <w:t xml:space="preserve"> Regulatio</w:t>
      </w:r>
      <w:r w:rsidR="008B54EF">
        <w:rPr>
          <w:rFonts w:ascii="Arial" w:hAnsi="Arial"/>
          <w:b/>
          <w:sz w:val="24"/>
        </w:rPr>
        <w:t>n</w:t>
      </w:r>
      <w:r w:rsidR="00594B70">
        <w:rPr>
          <w:rFonts w:ascii="Arial" w:hAnsi="Arial"/>
          <w:b/>
          <w:sz w:val="24"/>
        </w:rPr>
        <w:t>s……………………………………………………………</w:t>
      </w:r>
      <w:proofErr w:type="gramStart"/>
      <w:r w:rsidR="00594B70">
        <w:rPr>
          <w:rFonts w:ascii="Arial" w:hAnsi="Arial"/>
          <w:b/>
          <w:sz w:val="24"/>
        </w:rPr>
        <w:t>.  $</w:t>
      </w:r>
      <w:proofErr w:type="gramEnd"/>
      <w:r w:rsidR="00594B70">
        <w:rPr>
          <w:rFonts w:ascii="Arial" w:hAnsi="Arial"/>
          <w:b/>
          <w:sz w:val="24"/>
        </w:rPr>
        <w:t>55</w:t>
      </w:r>
      <w:r w:rsidR="008B54EF">
        <w:rPr>
          <w:rFonts w:ascii="Arial" w:hAnsi="Arial"/>
          <w:b/>
          <w:sz w:val="24"/>
        </w:rPr>
        <w:t>0</w:t>
      </w:r>
      <w:r>
        <w:rPr>
          <w:rFonts w:ascii="Arial" w:hAnsi="Arial"/>
          <w:b/>
          <w:sz w:val="24"/>
        </w:rPr>
        <w:t>.</w:t>
      </w:r>
    </w:p>
    <w:p w:rsidR="00FC77D8" w:rsidRDefault="00FC77D8">
      <w:pPr>
        <w:tabs>
          <w:tab w:val="left" w:pos="1431"/>
          <w:tab w:val="left" w:pos="3231"/>
        </w:tabs>
        <w:rPr>
          <w:rFonts w:ascii="Arial" w:hAnsi="Arial"/>
          <w:b/>
          <w:bCs/>
          <w:sz w:val="24"/>
        </w:rPr>
      </w:pPr>
      <w:r>
        <w:rPr>
          <w:rFonts w:ascii="Symbol" w:hAnsi="Symbol"/>
          <w:sz w:val="24"/>
        </w:rPr>
        <w:t></w:t>
      </w:r>
      <w:r>
        <w:rPr>
          <w:rFonts w:ascii="Arial" w:hAnsi="Arial"/>
          <w:sz w:val="24"/>
        </w:rPr>
        <w:t xml:space="preserve"> </w:t>
      </w:r>
      <w:r>
        <w:rPr>
          <w:rFonts w:ascii="Arial" w:hAnsi="Arial"/>
          <w:b/>
          <w:bCs/>
          <w:sz w:val="24"/>
        </w:rPr>
        <w:t>Financial Account</w:t>
      </w:r>
      <w:r w:rsidR="008B54EF">
        <w:rPr>
          <w:rFonts w:ascii="Arial" w:hAnsi="Arial"/>
          <w:b/>
          <w:bCs/>
          <w:sz w:val="24"/>
        </w:rPr>
        <w:t>i</w:t>
      </w:r>
      <w:r w:rsidR="00594B70">
        <w:rPr>
          <w:rFonts w:ascii="Arial" w:hAnsi="Arial"/>
          <w:b/>
          <w:bCs/>
          <w:sz w:val="24"/>
        </w:rPr>
        <w:t>ng and Reporting ………………………………$55</w:t>
      </w:r>
      <w:r w:rsidR="008B54EF">
        <w:rPr>
          <w:rFonts w:ascii="Arial" w:hAnsi="Arial"/>
          <w:b/>
          <w:bCs/>
          <w:sz w:val="24"/>
        </w:rPr>
        <w:t>0</w:t>
      </w:r>
      <w:r>
        <w:rPr>
          <w:rFonts w:ascii="Arial" w:hAnsi="Arial"/>
          <w:b/>
          <w:bCs/>
          <w:sz w:val="24"/>
        </w:rPr>
        <w:t>.</w:t>
      </w:r>
    </w:p>
    <w:p w:rsidR="00805EB9" w:rsidRDefault="00805EB9">
      <w:pPr>
        <w:pStyle w:val="Heading6"/>
      </w:pPr>
    </w:p>
    <w:p w:rsidR="00FC77D8" w:rsidRDefault="00FC77D8">
      <w:pPr>
        <w:pStyle w:val="Heading6"/>
      </w:pPr>
      <w:r>
        <w:t>Total Amount Due ………………………………………… ____________</w:t>
      </w:r>
    </w:p>
    <w:p w:rsidR="00FC77D8" w:rsidRDefault="00FC77D8">
      <w:pPr>
        <w:tabs>
          <w:tab w:val="left" w:pos="1431"/>
          <w:tab w:val="left" w:pos="3231"/>
        </w:tabs>
        <w:rPr>
          <w:rFonts w:ascii="Arial" w:hAnsi="Arial"/>
          <w:b/>
          <w:sz w:val="24"/>
        </w:rPr>
      </w:pPr>
    </w:p>
    <w:p w:rsidR="00FC77D8" w:rsidRDefault="00FC77D8">
      <w:pPr>
        <w:tabs>
          <w:tab w:val="left" w:pos="1431"/>
          <w:tab w:val="left" w:pos="3231"/>
        </w:tabs>
        <w:rPr>
          <w:rFonts w:ascii="Arial" w:hAnsi="Arial"/>
          <w:sz w:val="24"/>
        </w:rPr>
      </w:pPr>
      <w:r>
        <w:rPr>
          <w:rFonts w:ascii="Arial" w:hAnsi="Arial"/>
          <w:b/>
          <w:sz w:val="24"/>
        </w:rPr>
        <w:t>METHOD OF PAYMENT</w:t>
      </w:r>
      <w:r>
        <w:rPr>
          <w:rFonts w:ascii="Arial" w:hAnsi="Arial"/>
          <w:sz w:val="24"/>
        </w:rPr>
        <w:t xml:space="preserve">: </w:t>
      </w:r>
    </w:p>
    <w:p w:rsidR="00FC77D8" w:rsidRDefault="00FC77D8">
      <w:pPr>
        <w:tabs>
          <w:tab w:val="left" w:pos="1431"/>
          <w:tab w:val="left" w:pos="3231"/>
        </w:tabs>
        <w:rPr>
          <w:rFonts w:ascii="Arial" w:hAnsi="Arial"/>
          <w:b/>
          <w:sz w:val="24"/>
        </w:rPr>
      </w:pPr>
      <w:r>
        <w:rPr>
          <w:rFonts w:ascii="Symbol" w:hAnsi="Symbol"/>
          <w:sz w:val="24"/>
        </w:rPr>
        <w:t></w:t>
      </w:r>
      <w:r>
        <w:rPr>
          <w:rFonts w:ascii="Arial" w:hAnsi="Arial"/>
          <w:b/>
          <w:sz w:val="24"/>
        </w:rPr>
        <w:t xml:space="preserve"> Check made payable to “ODU Department of Accounting”</w:t>
      </w:r>
    </w:p>
    <w:p w:rsidR="00805EB9" w:rsidRDefault="00FC77D8" w:rsidP="00805EB9">
      <w:pPr>
        <w:autoSpaceDE w:val="0"/>
        <w:rPr>
          <w:rFonts w:ascii="Arial" w:hAnsi="Arial" w:cs="Arial"/>
          <w:b/>
          <w:bCs/>
          <w:color w:val="000000"/>
          <w:sz w:val="24"/>
        </w:rPr>
      </w:pPr>
      <w:r>
        <w:rPr>
          <w:rFonts w:ascii="Symbol" w:hAnsi="Symbol"/>
          <w:sz w:val="24"/>
        </w:rPr>
        <w:t></w:t>
      </w:r>
      <w:r>
        <w:rPr>
          <w:rFonts w:ascii="Arial" w:hAnsi="Arial"/>
          <w:b/>
          <w:sz w:val="24"/>
        </w:rPr>
        <w:t>Credit Card</w:t>
      </w:r>
      <w:r w:rsidR="00805EB9" w:rsidRPr="00805EB9">
        <w:rPr>
          <w:rFonts w:ascii="Arial" w:hAnsi="Arial" w:cs="Arial"/>
          <w:b/>
          <w:bCs/>
          <w:color w:val="000000"/>
          <w:sz w:val="24"/>
        </w:rPr>
        <w:t xml:space="preserve"> </w:t>
      </w:r>
    </w:p>
    <w:p w:rsidR="00805EB9" w:rsidRDefault="00805EB9" w:rsidP="00805EB9">
      <w:pPr>
        <w:autoSpaceDE w:val="0"/>
        <w:rPr>
          <w:rFonts w:ascii="Arial" w:hAnsi="Arial" w:cs="Arial"/>
          <w:b/>
          <w:bCs/>
          <w:color w:val="000000"/>
          <w:sz w:val="24"/>
        </w:rPr>
      </w:pPr>
      <w:r>
        <w:rPr>
          <w:rFonts w:ascii="Arial" w:hAnsi="Arial" w:cs="Arial"/>
          <w:b/>
          <w:bCs/>
          <w:color w:val="000000"/>
          <w:sz w:val="24"/>
        </w:rPr>
        <w:t>Name on Credit Card (Please Print) _________________________________</w:t>
      </w:r>
    </w:p>
    <w:p w:rsidR="00805EB9" w:rsidRDefault="00805EB9" w:rsidP="00805EB9">
      <w:pPr>
        <w:autoSpaceDE w:val="0"/>
        <w:rPr>
          <w:rFonts w:ascii="Arial" w:hAnsi="Arial" w:cs="Arial"/>
          <w:b/>
          <w:bCs/>
          <w:color w:val="000000"/>
          <w:sz w:val="24"/>
        </w:rPr>
      </w:pPr>
    </w:p>
    <w:p w:rsidR="00805EB9" w:rsidRDefault="00805EB9" w:rsidP="00805EB9">
      <w:pPr>
        <w:autoSpaceDE w:val="0"/>
        <w:rPr>
          <w:rFonts w:ascii="Arial" w:hAnsi="Arial" w:cs="Arial"/>
          <w:b/>
          <w:bCs/>
          <w:color w:val="000000"/>
          <w:sz w:val="24"/>
        </w:rPr>
      </w:pPr>
      <w:r>
        <w:rPr>
          <w:rFonts w:ascii="Arial" w:hAnsi="Arial" w:cs="Arial"/>
          <w:b/>
          <w:bCs/>
          <w:color w:val="000000"/>
          <w:sz w:val="24"/>
        </w:rPr>
        <w:t>Signature ______________________________________ Date ____________</w:t>
      </w:r>
    </w:p>
    <w:p w:rsidR="00FC77D8" w:rsidRDefault="00FC77D8" w:rsidP="00805EB9">
      <w:pPr>
        <w:tabs>
          <w:tab w:val="left" w:pos="1431"/>
          <w:tab w:val="left" w:pos="3231"/>
        </w:tabs>
        <w:rPr>
          <w:rFonts w:ascii="Arial" w:hAnsi="Arial"/>
          <w:b/>
          <w:sz w:val="24"/>
        </w:rPr>
      </w:pPr>
    </w:p>
    <w:p w:rsidR="00805EB9" w:rsidRPr="00805EB9" w:rsidRDefault="00805EB9" w:rsidP="00805EB9">
      <w:pPr>
        <w:pBdr>
          <w:top w:val="single" w:sz="4" w:space="1" w:color="auto"/>
          <w:left w:val="single" w:sz="4" w:space="4" w:color="auto"/>
          <w:bottom w:val="single" w:sz="4" w:space="1" w:color="auto"/>
          <w:right w:val="single" w:sz="4" w:space="4" w:color="auto"/>
        </w:pBdr>
        <w:tabs>
          <w:tab w:val="left" w:pos="1431"/>
          <w:tab w:val="left" w:pos="3231"/>
        </w:tabs>
        <w:ind w:left="360"/>
        <w:rPr>
          <w:rFonts w:ascii="Arial" w:hAnsi="Arial" w:cs="Arial"/>
          <w:sz w:val="24"/>
        </w:rPr>
      </w:pPr>
      <w:r>
        <w:rPr>
          <w:rFonts w:ascii="Arial" w:hAnsi="Arial" w:cs="Arial"/>
          <w:sz w:val="24"/>
        </w:rPr>
        <w:t>Completed by ODU – for security purposes, we will call you to get your credit card information. Please do not put it on the form. Just sign the authorization above.</w:t>
      </w:r>
    </w:p>
    <w:p w:rsidR="00FC77D8" w:rsidRDefault="00FC77D8" w:rsidP="00805EB9">
      <w:pPr>
        <w:pBdr>
          <w:top w:val="single" w:sz="4" w:space="1" w:color="auto"/>
          <w:left w:val="single" w:sz="4" w:space="4" w:color="auto"/>
          <w:bottom w:val="single" w:sz="4" w:space="1" w:color="auto"/>
          <w:right w:val="single" w:sz="4" w:space="4" w:color="auto"/>
        </w:pBdr>
        <w:tabs>
          <w:tab w:val="left" w:pos="1431"/>
          <w:tab w:val="left" w:pos="3231"/>
        </w:tabs>
        <w:ind w:left="360"/>
        <w:rPr>
          <w:rFonts w:ascii="Arial" w:hAnsi="Arial"/>
          <w:sz w:val="24"/>
        </w:rPr>
      </w:pPr>
      <w:r>
        <w:rPr>
          <w:rFonts w:ascii="Symbol" w:hAnsi="Symbol"/>
          <w:sz w:val="24"/>
        </w:rPr>
        <w:t></w:t>
      </w:r>
      <w:r>
        <w:rPr>
          <w:rFonts w:ascii="Arial" w:hAnsi="Arial"/>
          <w:b/>
          <w:sz w:val="24"/>
        </w:rPr>
        <w:t xml:space="preserve">Visa </w:t>
      </w:r>
      <w:r>
        <w:rPr>
          <w:rFonts w:ascii="Symbol" w:hAnsi="Symbol"/>
          <w:sz w:val="24"/>
        </w:rPr>
        <w:t></w:t>
      </w:r>
      <w:r>
        <w:rPr>
          <w:rFonts w:ascii="Arial" w:hAnsi="Arial"/>
          <w:b/>
          <w:sz w:val="24"/>
        </w:rPr>
        <w:t xml:space="preserve">MasterCard      </w:t>
      </w:r>
      <w:r>
        <w:rPr>
          <w:rFonts w:ascii="Arial" w:hAnsi="Arial"/>
          <w:sz w:val="24"/>
        </w:rPr>
        <w:tab/>
      </w:r>
    </w:p>
    <w:p w:rsidR="002C27E0" w:rsidRDefault="00FC77D8" w:rsidP="00805EB9">
      <w:pPr>
        <w:pStyle w:val="Heading7"/>
        <w:pBdr>
          <w:top w:val="single" w:sz="4" w:space="1" w:color="auto"/>
          <w:left w:val="single" w:sz="4" w:space="4" w:color="auto"/>
          <w:bottom w:val="single" w:sz="4" w:space="1" w:color="auto"/>
          <w:right w:val="single" w:sz="4" w:space="4" w:color="auto"/>
        </w:pBdr>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sidR="002C27E0">
        <w:rPr>
          <w:rFonts w:ascii="Arial" w:hAnsi="Arial"/>
        </w:rPr>
        <w:t>Credit Card number____</w:t>
      </w:r>
      <w:r>
        <w:rPr>
          <w:rFonts w:ascii="Arial" w:hAnsi="Arial"/>
        </w:rPr>
        <w:t>_____________________________________</w:t>
      </w:r>
      <w:r w:rsidR="002C27E0">
        <w:rPr>
          <w:rFonts w:ascii="Arial" w:hAnsi="Arial"/>
        </w:rPr>
        <w:t>___</w:t>
      </w:r>
    </w:p>
    <w:p w:rsidR="002C27E0" w:rsidRDefault="002C27E0" w:rsidP="00805EB9">
      <w:pPr>
        <w:pStyle w:val="Heading7"/>
        <w:pBdr>
          <w:top w:val="single" w:sz="4" w:space="1" w:color="auto"/>
          <w:left w:val="single" w:sz="4" w:space="4" w:color="auto"/>
          <w:bottom w:val="single" w:sz="4" w:space="1" w:color="auto"/>
          <w:right w:val="single" w:sz="4" w:space="4" w:color="auto"/>
        </w:pBdr>
        <w:rPr>
          <w:rFonts w:ascii="Arial" w:hAnsi="Arial"/>
        </w:rPr>
      </w:pPr>
    </w:p>
    <w:p w:rsidR="00FC77D8" w:rsidRDefault="00FC77D8" w:rsidP="00805EB9">
      <w:pPr>
        <w:pStyle w:val="Heading7"/>
        <w:pBdr>
          <w:top w:val="single" w:sz="4" w:space="1" w:color="auto"/>
          <w:left w:val="single" w:sz="4" w:space="4" w:color="auto"/>
          <w:bottom w:val="single" w:sz="4" w:space="1" w:color="auto"/>
          <w:right w:val="single" w:sz="4" w:space="4" w:color="auto"/>
        </w:pBdr>
        <w:rPr>
          <w:rFonts w:ascii="Arial" w:hAnsi="Arial"/>
        </w:rPr>
      </w:pPr>
      <w:r>
        <w:rPr>
          <w:rFonts w:ascii="Arial" w:hAnsi="Arial"/>
          <w:b w:val="0"/>
          <w:bCs/>
        </w:rPr>
        <w:t>Expiration Date</w:t>
      </w:r>
      <w:r>
        <w:rPr>
          <w:rFonts w:ascii="Arial" w:hAnsi="Arial"/>
        </w:rPr>
        <w:t>__________</w:t>
      </w:r>
      <w:r w:rsidR="002C27E0">
        <w:rPr>
          <w:rFonts w:ascii="Arial" w:hAnsi="Arial"/>
        </w:rPr>
        <w:t>________________ CSC code_____________</w:t>
      </w:r>
    </w:p>
    <w:p w:rsidR="00FC77D8" w:rsidRDefault="00FC77D8" w:rsidP="00805EB9">
      <w:pPr>
        <w:autoSpaceDE w:val="0"/>
        <w:rPr>
          <w:rFonts w:ascii="Arial" w:hAnsi="Arial" w:cs="Arial"/>
          <w:b/>
          <w:bCs/>
          <w:color w:val="000000"/>
          <w:sz w:val="24"/>
        </w:rPr>
      </w:pPr>
    </w:p>
    <w:p w:rsidR="00FC77D8" w:rsidRDefault="00FC77D8">
      <w:pPr>
        <w:autoSpaceDE w:val="0"/>
        <w:rPr>
          <w:rFonts w:ascii="Arial" w:hAnsi="Arial" w:cs="Arial"/>
          <w:b/>
          <w:bCs/>
          <w:color w:val="000000"/>
          <w:sz w:val="22"/>
        </w:rPr>
      </w:pPr>
      <w:r>
        <w:rPr>
          <w:rFonts w:ascii="Arial" w:hAnsi="Arial" w:cs="Arial"/>
          <w:b/>
          <w:bCs/>
          <w:color w:val="000000"/>
          <w:sz w:val="22"/>
        </w:rPr>
        <w:t>Please mail</w:t>
      </w:r>
      <w:r w:rsidR="00805EB9">
        <w:rPr>
          <w:rFonts w:ascii="Arial" w:hAnsi="Arial" w:cs="Arial"/>
          <w:b/>
          <w:bCs/>
          <w:color w:val="000000"/>
          <w:sz w:val="22"/>
        </w:rPr>
        <w:t>, email</w:t>
      </w:r>
      <w:r>
        <w:rPr>
          <w:rFonts w:ascii="Arial" w:hAnsi="Arial" w:cs="Arial"/>
          <w:b/>
          <w:bCs/>
          <w:color w:val="000000"/>
          <w:sz w:val="22"/>
        </w:rPr>
        <w:t xml:space="preserve"> or fax to:</w:t>
      </w:r>
    </w:p>
    <w:p w:rsidR="00FC77D8" w:rsidRPr="00361D77" w:rsidRDefault="005E273A" w:rsidP="00361D77">
      <w:pPr>
        <w:shd w:val="clear" w:color="auto" w:fill="FFFFFF" w:themeFill="background1"/>
        <w:autoSpaceDE w:val="0"/>
        <w:rPr>
          <w:rFonts w:ascii="Arial" w:hAnsi="Arial" w:cs="Arial"/>
          <w:b/>
          <w:bCs/>
          <w:color w:val="000000"/>
          <w:shd w:val="clear" w:color="auto" w:fill="FFFF00"/>
        </w:rPr>
      </w:pPr>
      <w:r w:rsidRPr="00361D77">
        <w:rPr>
          <w:rFonts w:ascii="Arial" w:hAnsi="Arial" w:cs="Arial"/>
          <w:b/>
          <w:bCs/>
          <w:color w:val="000000"/>
          <w:shd w:val="clear" w:color="auto" w:fill="FFFF00"/>
        </w:rPr>
        <w:t>Terry Kubichan</w:t>
      </w:r>
    </w:p>
    <w:p w:rsidR="00662A36" w:rsidRPr="00361D77" w:rsidRDefault="00662A36" w:rsidP="00361D77">
      <w:pPr>
        <w:shd w:val="clear" w:color="auto" w:fill="FFFFFF" w:themeFill="background1"/>
        <w:autoSpaceDE w:val="0"/>
        <w:rPr>
          <w:rFonts w:ascii="Arial" w:hAnsi="Arial" w:cs="Arial"/>
          <w:b/>
          <w:bCs/>
          <w:color w:val="000000"/>
          <w:shd w:val="clear" w:color="auto" w:fill="FFFF00"/>
        </w:rPr>
      </w:pPr>
      <w:r w:rsidRPr="00361D77">
        <w:rPr>
          <w:rFonts w:ascii="Arial" w:hAnsi="Arial" w:cs="Arial"/>
          <w:b/>
          <w:bCs/>
          <w:color w:val="000000"/>
          <w:shd w:val="clear" w:color="auto" w:fill="FFFF00"/>
        </w:rPr>
        <w:t>Department of Accounting</w:t>
      </w:r>
    </w:p>
    <w:p w:rsidR="00662A36" w:rsidRPr="00361D77" w:rsidRDefault="00662A36" w:rsidP="00361D77">
      <w:pPr>
        <w:shd w:val="clear" w:color="auto" w:fill="FFFFFF" w:themeFill="background1"/>
        <w:autoSpaceDE w:val="0"/>
        <w:rPr>
          <w:rFonts w:ascii="Arial" w:hAnsi="Arial" w:cs="Arial"/>
          <w:b/>
          <w:bCs/>
          <w:color w:val="000000"/>
          <w:shd w:val="clear" w:color="auto" w:fill="FFFF00"/>
        </w:rPr>
      </w:pPr>
      <w:r w:rsidRPr="00361D77">
        <w:rPr>
          <w:rFonts w:ascii="Arial" w:hAnsi="Arial" w:cs="Arial"/>
          <w:b/>
          <w:bCs/>
          <w:color w:val="000000"/>
          <w:shd w:val="clear" w:color="auto" w:fill="FFFF00"/>
        </w:rPr>
        <w:t>Constant Hall, Room 2157</w:t>
      </w:r>
    </w:p>
    <w:p w:rsidR="00662A36" w:rsidRPr="00361D77" w:rsidRDefault="00662A36" w:rsidP="00361D77">
      <w:pPr>
        <w:shd w:val="clear" w:color="auto" w:fill="FFFFFF" w:themeFill="background1"/>
        <w:autoSpaceDE w:val="0"/>
        <w:rPr>
          <w:rFonts w:ascii="Arial" w:hAnsi="Arial" w:cs="Arial"/>
          <w:b/>
          <w:bCs/>
          <w:color w:val="000000"/>
          <w:shd w:val="clear" w:color="auto" w:fill="FFFF00"/>
        </w:rPr>
      </w:pPr>
      <w:smartTag w:uri="urn:schemas-microsoft-com:office:smarttags" w:element="place">
        <w:smartTag w:uri="urn:schemas-microsoft-com:office:smarttags" w:element="PlaceName">
          <w:r w:rsidRPr="00361D77">
            <w:rPr>
              <w:rFonts w:ascii="Arial" w:hAnsi="Arial" w:cs="Arial"/>
              <w:b/>
              <w:bCs/>
              <w:color w:val="000000"/>
              <w:shd w:val="clear" w:color="auto" w:fill="FFFF00"/>
            </w:rPr>
            <w:t>Old</w:t>
          </w:r>
        </w:smartTag>
        <w:r w:rsidRPr="00361D77">
          <w:rPr>
            <w:rFonts w:ascii="Arial" w:hAnsi="Arial" w:cs="Arial"/>
            <w:b/>
            <w:bCs/>
            <w:color w:val="000000"/>
            <w:shd w:val="clear" w:color="auto" w:fill="FFFF00"/>
          </w:rPr>
          <w:t xml:space="preserve"> </w:t>
        </w:r>
        <w:smartTag w:uri="urn:schemas-microsoft-com:office:smarttags" w:element="PlaceName">
          <w:r w:rsidRPr="00361D77">
            <w:rPr>
              <w:rFonts w:ascii="Arial" w:hAnsi="Arial" w:cs="Arial"/>
              <w:b/>
              <w:bCs/>
              <w:color w:val="000000"/>
              <w:shd w:val="clear" w:color="auto" w:fill="FFFF00"/>
            </w:rPr>
            <w:t>Dominion</w:t>
          </w:r>
        </w:smartTag>
        <w:r w:rsidRPr="00361D77">
          <w:rPr>
            <w:rFonts w:ascii="Arial" w:hAnsi="Arial" w:cs="Arial"/>
            <w:b/>
            <w:bCs/>
            <w:color w:val="000000"/>
            <w:shd w:val="clear" w:color="auto" w:fill="FFFF00"/>
          </w:rPr>
          <w:t xml:space="preserve"> </w:t>
        </w:r>
        <w:smartTag w:uri="urn:schemas-microsoft-com:office:smarttags" w:element="PlaceType">
          <w:r w:rsidRPr="00361D77">
            <w:rPr>
              <w:rFonts w:ascii="Arial" w:hAnsi="Arial" w:cs="Arial"/>
              <w:b/>
              <w:bCs/>
              <w:color w:val="000000"/>
              <w:shd w:val="clear" w:color="auto" w:fill="FFFF00"/>
            </w:rPr>
            <w:t>University</w:t>
          </w:r>
        </w:smartTag>
      </w:smartTag>
      <w:bookmarkStart w:id="0" w:name="_GoBack"/>
      <w:bookmarkEnd w:id="0"/>
    </w:p>
    <w:p w:rsidR="00662A36" w:rsidRPr="00361D77" w:rsidRDefault="00662A36" w:rsidP="00361D77">
      <w:pPr>
        <w:shd w:val="clear" w:color="auto" w:fill="FFFFFF" w:themeFill="background1"/>
        <w:autoSpaceDE w:val="0"/>
        <w:rPr>
          <w:rFonts w:ascii="Arial" w:hAnsi="Arial" w:cs="Arial"/>
          <w:b/>
          <w:bCs/>
          <w:color w:val="000000"/>
          <w:shd w:val="clear" w:color="auto" w:fill="FFFF00"/>
        </w:rPr>
      </w:pPr>
      <w:smartTag w:uri="urn:schemas-microsoft-com:office:smarttags" w:element="place">
        <w:smartTag w:uri="urn:schemas-microsoft-com:office:smarttags" w:element="City">
          <w:r w:rsidRPr="00361D77">
            <w:rPr>
              <w:rFonts w:ascii="Arial" w:hAnsi="Arial" w:cs="Arial"/>
              <w:b/>
              <w:bCs/>
              <w:color w:val="000000"/>
              <w:shd w:val="clear" w:color="auto" w:fill="FFFF00"/>
            </w:rPr>
            <w:t>Norfolk</w:t>
          </w:r>
        </w:smartTag>
        <w:r w:rsidRPr="00361D77">
          <w:rPr>
            <w:rFonts w:ascii="Arial" w:hAnsi="Arial" w:cs="Arial"/>
            <w:b/>
            <w:bCs/>
            <w:color w:val="000000"/>
            <w:shd w:val="clear" w:color="auto" w:fill="FFFF00"/>
          </w:rPr>
          <w:t xml:space="preserve">, </w:t>
        </w:r>
        <w:smartTag w:uri="urn:schemas-microsoft-com:office:smarttags" w:element="State">
          <w:r w:rsidRPr="00361D77">
            <w:rPr>
              <w:rFonts w:ascii="Arial" w:hAnsi="Arial" w:cs="Arial"/>
              <w:b/>
              <w:bCs/>
              <w:color w:val="000000"/>
              <w:shd w:val="clear" w:color="auto" w:fill="FFFF00"/>
            </w:rPr>
            <w:t>Virginia</w:t>
          </w:r>
        </w:smartTag>
        <w:r w:rsidRPr="00361D77">
          <w:rPr>
            <w:rFonts w:ascii="Arial" w:hAnsi="Arial" w:cs="Arial"/>
            <w:b/>
            <w:bCs/>
            <w:color w:val="000000"/>
            <w:shd w:val="clear" w:color="auto" w:fill="FFFF00"/>
          </w:rPr>
          <w:t xml:space="preserve"> </w:t>
        </w:r>
        <w:smartTag w:uri="urn:schemas-microsoft-com:office:smarttags" w:element="PostalCode">
          <w:r w:rsidRPr="00361D77">
            <w:rPr>
              <w:rFonts w:ascii="Arial" w:hAnsi="Arial" w:cs="Arial"/>
              <w:b/>
              <w:bCs/>
              <w:color w:val="000000"/>
              <w:shd w:val="clear" w:color="auto" w:fill="FFFF00"/>
            </w:rPr>
            <w:t>23529-0229</w:t>
          </w:r>
        </w:smartTag>
      </w:smartTag>
    </w:p>
    <w:p w:rsidR="00FC77D8" w:rsidRDefault="005E273A" w:rsidP="00361D77">
      <w:pPr>
        <w:shd w:val="clear" w:color="auto" w:fill="FFFFFF" w:themeFill="background1"/>
        <w:autoSpaceDE w:val="0"/>
        <w:rPr>
          <w:rFonts w:ascii="Arial" w:hAnsi="Arial" w:cs="Arial"/>
          <w:b/>
          <w:bCs/>
          <w:color w:val="000000"/>
          <w:shd w:val="clear" w:color="auto" w:fill="FFFF00"/>
        </w:rPr>
      </w:pPr>
      <w:r w:rsidRPr="00361D77">
        <w:rPr>
          <w:rFonts w:ascii="Arial" w:hAnsi="Arial" w:cs="Arial"/>
          <w:b/>
          <w:bCs/>
          <w:color w:val="000000"/>
          <w:shd w:val="clear" w:color="auto" w:fill="FFFF00"/>
        </w:rPr>
        <w:t>FAX 757-683-</w:t>
      </w:r>
      <w:r w:rsidR="00EE6C22" w:rsidRPr="00361D77">
        <w:rPr>
          <w:rFonts w:ascii="Arial" w:hAnsi="Arial" w:cs="Arial"/>
          <w:b/>
          <w:bCs/>
          <w:color w:val="000000"/>
          <w:shd w:val="clear" w:color="auto" w:fill="FFFF00"/>
        </w:rPr>
        <w:t>3258</w:t>
      </w:r>
      <w:r w:rsidR="00190572" w:rsidRPr="00361D77">
        <w:rPr>
          <w:rFonts w:ascii="Arial" w:hAnsi="Arial" w:cs="Arial"/>
          <w:b/>
          <w:bCs/>
          <w:color w:val="000000"/>
          <w:shd w:val="clear" w:color="auto" w:fill="FFFF00"/>
        </w:rPr>
        <w:t xml:space="preserve">, </w:t>
      </w:r>
      <w:r w:rsidRPr="00361D77">
        <w:rPr>
          <w:rFonts w:ascii="Arial" w:hAnsi="Arial" w:cs="Arial"/>
          <w:b/>
          <w:bCs/>
          <w:color w:val="000000"/>
          <w:shd w:val="clear" w:color="auto" w:fill="FFFF00"/>
        </w:rPr>
        <w:t>e-mail tkubicha</w:t>
      </w:r>
      <w:r w:rsidR="00662A36" w:rsidRPr="00361D77">
        <w:rPr>
          <w:rFonts w:ascii="Arial" w:hAnsi="Arial" w:cs="Arial"/>
          <w:b/>
          <w:bCs/>
          <w:color w:val="000000"/>
          <w:shd w:val="clear" w:color="auto" w:fill="FFFF00"/>
        </w:rPr>
        <w:t>@odu.edu</w:t>
      </w:r>
    </w:p>
    <w:sectPr w:rsidR="00FC77D8" w:rsidSect="00BE6BB0">
      <w:footnotePr>
        <w:pos w:val="beneathText"/>
      </w:footnotePr>
      <w:pgSz w:w="12240" w:h="15840"/>
      <w:pgMar w:top="1008" w:right="1080" w:bottom="1008"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52" w:rsidRDefault="00454252" w:rsidP="001F696B">
      <w:r>
        <w:separator/>
      </w:r>
    </w:p>
  </w:endnote>
  <w:endnote w:type="continuationSeparator" w:id="0">
    <w:p w:rsidR="00454252" w:rsidRDefault="00454252" w:rsidP="001F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eshe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52" w:rsidRDefault="00454252" w:rsidP="001F696B">
      <w:r>
        <w:separator/>
      </w:r>
    </w:p>
  </w:footnote>
  <w:footnote w:type="continuationSeparator" w:id="0">
    <w:p w:rsidR="00454252" w:rsidRDefault="00454252" w:rsidP="001F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6B" w:rsidRDefault="001F6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6B" w:rsidRDefault="00805EB9">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6B" w:rsidRDefault="001F6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12"/>
    <w:rsid w:val="000639E4"/>
    <w:rsid w:val="00097A38"/>
    <w:rsid w:val="000E7737"/>
    <w:rsid w:val="00181EE0"/>
    <w:rsid w:val="00190572"/>
    <w:rsid w:val="001B7932"/>
    <w:rsid w:val="001C6E7B"/>
    <w:rsid w:val="001F696B"/>
    <w:rsid w:val="0021076E"/>
    <w:rsid w:val="002C27E0"/>
    <w:rsid w:val="002D3ED0"/>
    <w:rsid w:val="00315918"/>
    <w:rsid w:val="00361D77"/>
    <w:rsid w:val="00381CE4"/>
    <w:rsid w:val="003B0A2F"/>
    <w:rsid w:val="003E15DE"/>
    <w:rsid w:val="00405DE7"/>
    <w:rsid w:val="00454252"/>
    <w:rsid w:val="00454E75"/>
    <w:rsid w:val="004A0120"/>
    <w:rsid w:val="004C3988"/>
    <w:rsid w:val="004D7836"/>
    <w:rsid w:val="00504133"/>
    <w:rsid w:val="00594B70"/>
    <w:rsid w:val="005E273A"/>
    <w:rsid w:val="005E38A6"/>
    <w:rsid w:val="00662A36"/>
    <w:rsid w:val="00696C12"/>
    <w:rsid w:val="006B0779"/>
    <w:rsid w:val="006B1ECB"/>
    <w:rsid w:val="0071775D"/>
    <w:rsid w:val="00745AEC"/>
    <w:rsid w:val="00792ABC"/>
    <w:rsid w:val="00805EB9"/>
    <w:rsid w:val="00885650"/>
    <w:rsid w:val="008B4DA3"/>
    <w:rsid w:val="008B54EF"/>
    <w:rsid w:val="008E55B8"/>
    <w:rsid w:val="00914BDF"/>
    <w:rsid w:val="009F1A2E"/>
    <w:rsid w:val="009F3CAE"/>
    <w:rsid w:val="00A83D7C"/>
    <w:rsid w:val="00AD1ADB"/>
    <w:rsid w:val="00B40BD0"/>
    <w:rsid w:val="00B525CF"/>
    <w:rsid w:val="00B5430E"/>
    <w:rsid w:val="00BA484A"/>
    <w:rsid w:val="00BA6FB1"/>
    <w:rsid w:val="00BC5640"/>
    <w:rsid w:val="00BE6BB0"/>
    <w:rsid w:val="00C3150B"/>
    <w:rsid w:val="00C3674C"/>
    <w:rsid w:val="00CF25BA"/>
    <w:rsid w:val="00D1092F"/>
    <w:rsid w:val="00D8648D"/>
    <w:rsid w:val="00D876FF"/>
    <w:rsid w:val="00DB6CA6"/>
    <w:rsid w:val="00DF081E"/>
    <w:rsid w:val="00EA397F"/>
    <w:rsid w:val="00EC4015"/>
    <w:rsid w:val="00EC7631"/>
    <w:rsid w:val="00EE6C22"/>
    <w:rsid w:val="00FA0A10"/>
    <w:rsid w:val="00FB5F3F"/>
    <w:rsid w:val="00FC1BBB"/>
    <w:rsid w:val="00FC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autoSpaceDE w:val="0"/>
      <w:outlineLvl w:val="0"/>
    </w:pPr>
    <w:rPr>
      <w:rFonts w:ascii="Arial" w:hAnsi="Arial" w:cs="Arial"/>
      <w:b/>
      <w:bCs/>
      <w:color w:val="000000"/>
      <w:szCs w:val="16"/>
    </w:rPr>
  </w:style>
  <w:style w:type="paragraph" w:styleId="Heading2">
    <w:name w:val="heading 2"/>
    <w:basedOn w:val="Normal"/>
    <w:next w:val="Normal"/>
    <w:qFormat/>
    <w:pPr>
      <w:keepNext/>
      <w:autoSpaceDE w:val="0"/>
      <w:jc w:val="center"/>
      <w:outlineLvl w:val="1"/>
    </w:pPr>
    <w:rPr>
      <w:rFonts w:ascii="Arial" w:hAnsi="Arial"/>
      <w:b/>
      <w:bCs/>
      <w:color w:val="000000"/>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autoSpaceDE w:val="0"/>
      <w:outlineLvl w:val="3"/>
    </w:pPr>
    <w:rPr>
      <w:rFonts w:ascii="Freshet" w:hAnsi="Freshet"/>
      <w:color w:val="0D2B88"/>
      <w:sz w:val="44"/>
      <w:szCs w:val="44"/>
    </w:rPr>
  </w:style>
  <w:style w:type="paragraph" w:styleId="Heading6">
    <w:name w:val="heading 6"/>
    <w:basedOn w:val="Normal"/>
    <w:next w:val="Normal"/>
    <w:qFormat/>
    <w:pPr>
      <w:keepNext/>
      <w:tabs>
        <w:tab w:val="left" w:pos="1431"/>
        <w:tab w:val="left" w:pos="3231"/>
      </w:tabs>
      <w:ind w:left="720"/>
      <w:outlineLvl w:val="5"/>
    </w:pPr>
    <w:rPr>
      <w:rFonts w:ascii="Arial" w:hAnsi="Arial"/>
      <w:b/>
      <w:sz w:val="24"/>
    </w:rPr>
  </w:style>
  <w:style w:type="paragraph" w:styleId="Heading7">
    <w:name w:val="heading 7"/>
    <w:basedOn w:val="Normal"/>
    <w:next w:val="Normal"/>
    <w:qFormat/>
    <w:pPr>
      <w:keepNext/>
      <w:tabs>
        <w:tab w:val="left" w:pos="1431"/>
        <w:tab w:val="left" w:pos="5760"/>
      </w:tabs>
      <w:ind w:left="360"/>
      <w:outlineLvl w:val="6"/>
    </w:pPr>
    <w:rPr>
      <w:rFonts w:ascii="Garamond" w:hAnsi="Garamond"/>
      <w:b/>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essageHeaderLabel">
    <w:name w:val="Message Header Label"/>
    <w:rPr>
      <w:b/>
      <w:sz w:val="1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MessageHeader">
    <w:name w:val="Message Header"/>
    <w:basedOn w:val="BodyText"/>
    <w:pPr>
      <w:keepLines/>
      <w:spacing w:line="240" w:lineRule="atLeast"/>
      <w:ind w:left="1080" w:hanging="1080"/>
    </w:pPr>
    <w:rPr>
      <w:rFonts w:ascii="Garamond" w:hAnsi="Garamond"/>
      <w:caps/>
      <w:sz w:val="18"/>
    </w:rPr>
  </w:style>
  <w:style w:type="paragraph" w:customStyle="1" w:styleId="MessageHeaderFirst">
    <w:name w:val="Message Header First"/>
    <w:basedOn w:val="MessageHeader"/>
    <w:next w:val="MessageHeader"/>
    <w:pPr>
      <w:spacing w:before="360"/>
    </w:pPr>
  </w:style>
  <w:style w:type="paragraph" w:styleId="BodyText2">
    <w:name w:val="Body Text 2"/>
    <w:basedOn w:val="Normal"/>
    <w:pPr>
      <w:tabs>
        <w:tab w:val="left" w:pos="1431"/>
        <w:tab w:val="left" w:pos="3231"/>
      </w:tabs>
    </w:pPr>
    <w:rPr>
      <w:rFonts w:ascii="Arial" w:hAnsi="Arial"/>
      <w:bCs/>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Header">
    <w:name w:val="header"/>
    <w:basedOn w:val="Normal"/>
    <w:link w:val="HeaderChar"/>
    <w:rsid w:val="001F696B"/>
    <w:pPr>
      <w:tabs>
        <w:tab w:val="center" w:pos="4680"/>
        <w:tab w:val="right" w:pos="9360"/>
      </w:tabs>
    </w:pPr>
  </w:style>
  <w:style w:type="character" w:customStyle="1" w:styleId="HeaderChar">
    <w:name w:val="Header Char"/>
    <w:link w:val="Header"/>
    <w:rsid w:val="001F696B"/>
    <w:rPr>
      <w:lang w:eastAsia="ar-SA"/>
    </w:rPr>
  </w:style>
  <w:style w:type="paragraph" w:styleId="Footer">
    <w:name w:val="footer"/>
    <w:basedOn w:val="Normal"/>
    <w:link w:val="FooterChar"/>
    <w:rsid w:val="001F696B"/>
    <w:pPr>
      <w:tabs>
        <w:tab w:val="center" w:pos="4680"/>
        <w:tab w:val="right" w:pos="9360"/>
      </w:tabs>
    </w:pPr>
  </w:style>
  <w:style w:type="character" w:customStyle="1" w:styleId="FooterChar">
    <w:name w:val="Footer Char"/>
    <w:link w:val="Footer"/>
    <w:rsid w:val="001F696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autoSpaceDE w:val="0"/>
      <w:outlineLvl w:val="0"/>
    </w:pPr>
    <w:rPr>
      <w:rFonts w:ascii="Arial" w:hAnsi="Arial" w:cs="Arial"/>
      <w:b/>
      <w:bCs/>
      <w:color w:val="000000"/>
      <w:szCs w:val="16"/>
    </w:rPr>
  </w:style>
  <w:style w:type="paragraph" w:styleId="Heading2">
    <w:name w:val="heading 2"/>
    <w:basedOn w:val="Normal"/>
    <w:next w:val="Normal"/>
    <w:qFormat/>
    <w:pPr>
      <w:keepNext/>
      <w:autoSpaceDE w:val="0"/>
      <w:jc w:val="center"/>
      <w:outlineLvl w:val="1"/>
    </w:pPr>
    <w:rPr>
      <w:rFonts w:ascii="Arial" w:hAnsi="Arial"/>
      <w:b/>
      <w:bCs/>
      <w:color w:val="000000"/>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autoSpaceDE w:val="0"/>
      <w:outlineLvl w:val="3"/>
    </w:pPr>
    <w:rPr>
      <w:rFonts w:ascii="Freshet" w:hAnsi="Freshet"/>
      <w:color w:val="0D2B88"/>
      <w:sz w:val="44"/>
      <w:szCs w:val="44"/>
    </w:rPr>
  </w:style>
  <w:style w:type="paragraph" w:styleId="Heading6">
    <w:name w:val="heading 6"/>
    <w:basedOn w:val="Normal"/>
    <w:next w:val="Normal"/>
    <w:qFormat/>
    <w:pPr>
      <w:keepNext/>
      <w:tabs>
        <w:tab w:val="left" w:pos="1431"/>
        <w:tab w:val="left" w:pos="3231"/>
      </w:tabs>
      <w:ind w:left="720"/>
      <w:outlineLvl w:val="5"/>
    </w:pPr>
    <w:rPr>
      <w:rFonts w:ascii="Arial" w:hAnsi="Arial"/>
      <w:b/>
      <w:sz w:val="24"/>
    </w:rPr>
  </w:style>
  <w:style w:type="paragraph" w:styleId="Heading7">
    <w:name w:val="heading 7"/>
    <w:basedOn w:val="Normal"/>
    <w:next w:val="Normal"/>
    <w:qFormat/>
    <w:pPr>
      <w:keepNext/>
      <w:tabs>
        <w:tab w:val="left" w:pos="1431"/>
        <w:tab w:val="left" w:pos="5760"/>
      </w:tabs>
      <w:ind w:left="360"/>
      <w:outlineLvl w:val="6"/>
    </w:pPr>
    <w:rPr>
      <w:rFonts w:ascii="Garamond" w:hAnsi="Garamond"/>
      <w:b/>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essageHeaderLabel">
    <w:name w:val="Message Header Label"/>
    <w:rPr>
      <w:b/>
      <w:sz w:val="1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MessageHeader">
    <w:name w:val="Message Header"/>
    <w:basedOn w:val="BodyText"/>
    <w:pPr>
      <w:keepLines/>
      <w:spacing w:line="240" w:lineRule="atLeast"/>
      <w:ind w:left="1080" w:hanging="1080"/>
    </w:pPr>
    <w:rPr>
      <w:rFonts w:ascii="Garamond" w:hAnsi="Garamond"/>
      <w:caps/>
      <w:sz w:val="18"/>
    </w:rPr>
  </w:style>
  <w:style w:type="paragraph" w:customStyle="1" w:styleId="MessageHeaderFirst">
    <w:name w:val="Message Header First"/>
    <w:basedOn w:val="MessageHeader"/>
    <w:next w:val="MessageHeader"/>
    <w:pPr>
      <w:spacing w:before="360"/>
    </w:pPr>
  </w:style>
  <w:style w:type="paragraph" w:styleId="BodyText2">
    <w:name w:val="Body Text 2"/>
    <w:basedOn w:val="Normal"/>
    <w:pPr>
      <w:tabs>
        <w:tab w:val="left" w:pos="1431"/>
        <w:tab w:val="left" w:pos="3231"/>
      </w:tabs>
    </w:pPr>
    <w:rPr>
      <w:rFonts w:ascii="Arial" w:hAnsi="Arial"/>
      <w:bCs/>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Header">
    <w:name w:val="header"/>
    <w:basedOn w:val="Normal"/>
    <w:link w:val="HeaderChar"/>
    <w:rsid w:val="001F696B"/>
    <w:pPr>
      <w:tabs>
        <w:tab w:val="center" w:pos="4680"/>
        <w:tab w:val="right" w:pos="9360"/>
      </w:tabs>
    </w:pPr>
  </w:style>
  <w:style w:type="character" w:customStyle="1" w:styleId="HeaderChar">
    <w:name w:val="Header Char"/>
    <w:link w:val="Header"/>
    <w:rsid w:val="001F696B"/>
    <w:rPr>
      <w:lang w:eastAsia="ar-SA"/>
    </w:rPr>
  </w:style>
  <w:style w:type="paragraph" w:styleId="Footer">
    <w:name w:val="footer"/>
    <w:basedOn w:val="Normal"/>
    <w:link w:val="FooterChar"/>
    <w:rsid w:val="001F696B"/>
    <w:pPr>
      <w:tabs>
        <w:tab w:val="center" w:pos="4680"/>
        <w:tab w:val="right" w:pos="9360"/>
      </w:tabs>
    </w:pPr>
  </w:style>
  <w:style w:type="character" w:customStyle="1" w:styleId="FooterChar">
    <w:name w:val="Footer Char"/>
    <w:link w:val="Footer"/>
    <w:rsid w:val="001F696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60411">
      <w:bodyDiv w:val="1"/>
      <w:marLeft w:val="0"/>
      <w:marRight w:val="0"/>
      <w:marTop w:val="0"/>
      <w:marBottom w:val="0"/>
      <w:divBdr>
        <w:top w:val="none" w:sz="0" w:space="0" w:color="auto"/>
        <w:left w:val="none" w:sz="0" w:space="0" w:color="auto"/>
        <w:bottom w:val="none" w:sz="0" w:space="0" w:color="auto"/>
        <w:right w:val="none" w:sz="0" w:space="0" w:color="auto"/>
      </w:divBdr>
    </w:div>
    <w:div w:id="1366783917">
      <w:bodyDiv w:val="1"/>
      <w:marLeft w:val="0"/>
      <w:marRight w:val="0"/>
      <w:marTop w:val="0"/>
      <w:marBottom w:val="0"/>
      <w:divBdr>
        <w:top w:val="none" w:sz="0" w:space="0" w:color="auto"/>
        <w:left w:val="none" w:sz="0" w:space="0" w:color="auto"/>
        <w:bottom w:val="none" w:sz="0" w:space="0" w:color="auto"/>
        <w:right w:val="none" w:sz="0" w:space="0" w:color="auto"/>
      </w:divBdr>
    </w:div>
    <w:div w:id="1675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7BC0-C5F3-4053-83CB-C8797B0D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Bisk Live CPA Review</vt:lpstr>
    </vt:vector>
  </TitlesOfParts>
  <Company>Old Dominion University</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Bisk Live CPA Review</dc:title>
  <dc:subject/>
  <dc:creator>pattyr</dc:creator>
  <cp:keywords/>
  <cp:lastModifiedBy>Kubichan, Terry R.</cp:lastModifiedBy>
  <cp:revision>2</cp:revision>
  <cp:lastPrinted>2008-08-11T17:31:00Z</cp:lastPrinted>
  <dcterms:created xsi:type="dcterms:W3CDTF">2014-03-27T19:58:00Z</dcterms:created>
  <dcterms:modified xsi:type="dcterms:W3CDTF">2014-03-27T19:58:00Z</dcterms:modified>
</cp:coreProperties>
</file>