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D00A0" w14:textId="7A49447E" w:rsidR="0056521A" w:rsidRDefault="2594EA63" w:rsidP="02F41234">
      <w:pPr>
        <w:spacing w:before="1" w:after="200" w:line="276" w:lineRule="auto"/>
        <w:rPr>
          <w:b/>
          <w:bCs/>
          <w:color w:val="000000" w:themeColor="text1"/>
          <w:sz w:val="24"/>
          <w:szCs w:val="24"/>
        </w:rPr>
      </w:pPr>
      <w:r w:rsidRPr="02F41234">
        <w:rPr>
          <w:b/>
          <w:bCs/>
          <w:color w:val="000000" w:themeColor="text1"/>
          <w:sz w:val="24"/>
          <w:szCs w:val="24"/>
        </w:rPr>
        <w:t xml:space="preserve">Information Literacy and Research General Education Assessment Rubric 2021-22 </w:t>
      </w:r>
    </w:p>
    <w:tbl>
      <w:tblPr>
        <w:tblW w:w="0" w:type="auto"/>
        <w:tblInd w:w="105" w:type="dxa"/>
        <w:tblLayout w:type="fixed"/>
        <w:tblLook w:val="01E0" w:firstRow="1" w:lastRow="1" w:firstColumn="1" w:lastColumn="1" w:noHBand="0" w:noVBand="0"/>
      </w:tblPr>
      <w:tblGrid>
        <w:gridCol w:w="1890"/>
        <w:gridCol w:w="3180"/>
        <w:gridCol w:w="3152"/>
        <w:gridCol w:w="3460"/>
        <w:gridCol w:w="2928"/>
      </w:tblGrid>
      <w:tr w:rsidR="02F41234" w14:paraId="2F2C0612" w14:textId="77777777" w:rsidTr="6D1E367D">
        <w:trPr>
          <w:trHeight w:val="720"/>
        </w:trPr>
        <w:tc>
          <w:tcPr>
            <w:tcW w:w="18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63297505" w14:textId="4209B519" w:rsidR="02F41234" w:rsidRDefault="02F41234" w:rsidP="02F41234">
            <w:pPr>
              <w:rPr>
                <w:sz w:val="24"/>
                <w:szCs w:val="24"/>
              </w:rPr>
            </w:pPr>
          </w:p>
        </w:tc>
        <w:tc>
          <w:tcPr>
            <w:tcW w:w="318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23BF1AA1" w14:textId="4497B45B" w:rsidR="02F41234" w:rsidRDefault="02F41234" w:rsidP="02F41234">
            <w:pPr>
              <w:jc w:val="center"/>
              <w:rPr>
                <w:b/>
                <w:bCs/>
                <w:sz w:val="24"/>
                <w:szCs w:val="24"/>
              </w:rPr>
            </w:pPr>
            <w:r w:rsidRPr="02F41234">
              <w:rPr>
                <w:b/>
                <w:bCs/>
                <w:sz w:val="24"/>
                <w:szCs w:val="24"/>
              </w:rPr>
              <w:t>Exceeds Standard</w:t>
            </w:r>
          </w:p>
          <w:p w14:paraId="216BA70B" w14:textId="72A3E5C9" w:rsidR="02F41234" w:rsidRDefault="02F41234" w:rsidP="02F41234">
            <w:pPr>
              <w:jc w:val="center"/>
              <w:rPr>
                <w:sz w:val="24"/>
                <w:szCs w:val="24"/>
              </w:rPr>
            </w:pPr>
            <w:r w:rsidRPr="02F41234">
              <w:rPr>
                <w:sz w:val="24"/>
                <w:szCs w:val="24"/>
              </w:rPr>
              <w:t>(4)</w:t>
            </w:r>
          </w:p>
        </w:tc>
        <w:tc>
          <w:tcPr>
            <w:tcW w:w="3152"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33BFB1B1" w14:textId="1849F010" w:rsidR="02F41234" w:rsidRDefault="02F41234" w:rsidP="02F41234">
            <w:pPr>
              <w:jc w:val="center"/>
              <w:rPr>
                <w:b/>
                <w:bCs/>
                <w:sz w:val="24"/>
                <w:szCs w:val="24"/>
              </w:rPr>
            </w:pPr>
            <w:r w:rsidRPr="02F41234">
              <w:rPr>
                <w:b/>
                <w:bCs/>
                <w:sz w:val="24"/>
                <w:szCs w:val="24"/>
              </w:rPr>
              <w:t>Meets Standard</w:t>
            </w:r>
          </w:p>
          <w:p w14:paraId="17D54370" w14:textId="0C5F137F" w:rsidR="02F41234" w:rsidRDefault="02F41234" w:rsidP="02F41234">
            <w:pPr>
              <w:jc w:val="center"/>
              <w:rPr>
                <w:sz w:val="24"/>
                <w:szCs w:val="24"/>
              </w:rPr>
            </w:pPr>
            <w:r w:rsidRPr="02F41234">
              <w:rPr>
                <w:sz w:val="24"/>
                <w:szCs w:val="24"/>
              </w:rPr>
              <w:t>(3)</w:t>
            </w:r>
          </w:p>
        </w:tc>
        <w:tc>
          <w:tcPr>
            <w:tcW w:w="346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3F0B061D" w14:textId="7CBC55EB" w:rsidR="02F41234" w:rsidRDefault="02F41234" w:rsidP="02F41234">
            <w:pPr>
              <w:jc w:val="center"/>
              <w:rPr>
                <w:b/>
                <w:bCs/>
                <w:sz w:val="24"/>
                <w:szCs w:val="24"/>
              </w:rPr>
            </w:pPr>
            <w:r w:rsidRPr="02F41234">
              <w:rPr>
                <w:b/>
                <w:bCs/>
                <w:sz w:val="24"/>
                <w:szCs w:val="24"/>
              </w:rPr>
              <w:t>Approaches Standard</w:t>
            </w:r>
          </w:p>
          <w:p w14:paraId="5D700122" w14:textId="111A8FD0" w:rsidR="02F41234" w:rsidRDefault="02F41234" w:rsidP="02F41234">
            <w:pPr>
              <w:jc w:val="center"/>
              <w:rPr>
                <w:sz w:val="24"/>
                <w:szCs w:val="24"/>
              </w:rPr>
            </w:pPr>
            <w:r w:rsidRPr="02F41234">
              <w:rPr>
                <w:sz w:val="24"/>
                <w:szCs w:val="24"/>
              </w:rPr>
              <w:t>(2)</w:t>
            </w:r>
          </w:p>
        </w:tc>
        <w:tc>
          <w:tcPr>
            <w:tcW w:w="2928"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5FECA5F5" w14:textId="5784387C" w:rsidR="02F41234" w:rsidRDefault="02F41234" w:rsidP="02F41234">
            <w:pPr>
              <w:jc w:val="center"/>
              <w:rPr>
                <w:b/>
                <w:bCs/>
                <w:sz w:val="24"/>
                <w:szCs w:val="24"/>
              </w:rPr>
            </w:pPr>
            <w:r w:rsidRPr="02F41234">
              <w:rPr>
                <w:b/>
                <w:bCs/>
                <w:sz w:val="24"/>
                <w:szCs w:val="24"/>
              </w:rPr>
              <w:t>Needs Attention</w:t>
            </w:r>
          </w:p>
          <w:p w14:paraId="677C6545" w14:textId="13D1998D" w:rsidR="02F41234" w:rsidRDefault="02F41234" w:rsidP="02F41234">
            <w:pPr>
              <w:jc w:val="center"/>
              <w:rPr>
                <w:sz w:val="24"/>
                <w:szCs w:val="24"/>
              </w:rPr>
            </w:pPr>
            <w:r w:rsidRPr="02F41234">
              <w:rPr>
                <w:sz w:val="24"/>
                <w:szCs w:val="24"/>
              </w:rPr>
              <w:t>(1)</w:t>
            </w:r>
          </w:p>
        </w:tc>
      </w:tr>
      <w:tr w:rsidR="02F41234" w14:paraId="20581186" w14:textId="77777777" w:rsidTr="6D1E367D">
        <w:trPr>
          <w:trHeight w:val="2130"/>
        </w:trPr>
        <w:tc>
          <w:tcPr>
            <w:tcW w:w="18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0322C7E6" w14:textId="1631C5BC" w:rsidR="02F41234" w:rsidRDefault="02F41234" w:rsidP="6D1E367D">
            <w:pPr>
              <w:rPr>
                <w:b/>
                <w:bCs/>
                <w:sz w:val="24"/>
                <w:szCs w:val="24"/>
              </w:rPr>
            </w:pPr>
            <w:r w:rsidRPr="6D1E367D">
              <w:rPr>
                <w:b/>
                <w:bCs/>
                <w:sz w:val="24"/>
                <w:szCs w:val="24"/>
              </w:rPr>
              <w:t>A. Students will be able to define the needs and types of information to address a topic or solve a problem</w:t>
            </w:r>
          </w:p>
        </w:tc>
        <w:tc>
          <w:tcPr>
            <w:tcW w:w="31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8BD7823" w14:textId="51D26822" w:rsidR="02F41234" w:rsidRDefault="02F41234" w:rsidP="02F41234">
            <w:pPr>
              <w:pStyle w:val="ListParagraph"/>
              <w:numPr>
                <w:ilvl w:val="0"/>
                <w:numId w:val="11"/>
              </w:numPr>
              <w:rPr>
                <w:color w:val="000000" w:themeColor="text1"/>
                <w:sz w:val="24"/>
                <w:szCs w:val="24"/>
              </w:rPr>
            </w:pPr>
            <w:r w:rsidRPr="02F41234">
              <w:rPr>
                <w:b/>
                <w:bCs/>
                <w:sz w:val="24"/>
                <w:szCs w:val="24"/>
              </w:rPr>
              <w:t xml:space="preserve">Effectively defines </w:t>
            </w:r>
            <w:r w:rsidRPr="02F41234">
              <w:rPr>
                <w:sz w:val="24"/>
                <w:szCs w:val="24"/>
              </w:rPr>
              <w:t>the scope of the topic or question</w:t>
            </w:r>
          </w:p>
          <w:p w14:paraId="4D109475" w14:textId="4D88442C" w:rsidR="02F41234" w:rsidRDefault="02F41234" w:rsidP="02F41234">
            <w:pPr>
              <w:pStyle w:val="ListParagraph"/>
              <w:numPr>
                <w:ilvl w:val="0"/>
                <w:numId w:val="11"/>
              </w:numPr>
              <w:rPr>
                <w:color w:val="000000" w:themeColor="text1"/>
                <w:sz w:val="24"/>
                <w:szCs w:val="24"/>
              </w:rPr>
            </w:pPr>
            <w:r w:rsidRPr="02F41234">
              <w:rPr>
                <w:b/>
                <w:bCs/>
                <w:sz w:val="24"/>
                <w:szCs w:val="24"/>
              </w:rPr>
              <w:t>Fully considers</w:t>
            </w:r>
            <w:r w:rsidRPr="02F41234">
              <w:rPr>
                <w:sz w:val="24"/>
                <w:szCs w:val="24"/>
              </w:rPr>
              <w:t xml:space="preserve"> possible gaps in personal or existing knowledge and resources</w:t>
            </w:r>
          </w:p>
          <w:p w14:paraId="0A622F86" w14:textId="4F33AD65" w:rsidR="02F41234" w:rsidRDefault="02F41234" w:rsidP="02F41234">
            <w:pPr>
              <w:pStyle w:val="ListParagraph"/>
              <w:numPr>
                <w:ilvl w:val="0"/>
                <w:numId w:val="11"/>
              </w:numPr>
              <w:rPr>
                <w:color w:val="000000" w:themeColor="text1"/>
                <w:sz w:val="24"/>
                <w:szCs w:val="24"/>
              </w:rPr>
            </w:pPr>
            <w:r w:rsidRPr="02F41234">
              <w:rPr>
                <w:b/>
                <w:bCs/>
                <w:sz w:val="24"/>
                <w:szCs w:val="24"/>
              </w:rPr>
              <w:t xml:space="preserve">Effectively determines </w:t>
            </w:r>
            <w:r w:rsidRPr="02F41234">
              <w:rPr>
                <w:sz w:val="24"/>
                <w:szCs w:val="24"/>
              </w:rPr>
              <w:t xml:space="preserve">key </w:t>
            </w:r>
            <w:proofErr w:type="gramStart"/>
            <w:r w:rsidRPr="02F41234">
              <w:rPr>
                <w:sz w:val="24"/>
                <w:szCs w:val="24"/>
              </w:rPr>
              <w:t>concepts;</w:t>
            </w:r>
            <w:proofErr w:type="gramEnd"/>
          </w:p>
          <w:p w14:paraId="1D359F0F" w14:textId="48C5DEA3" w:rsidR="02F41234" w:rsidRDefault="02F41234" w:rsidP="02F41234">
            <w:pPr>
              <w:pStyle w:val="ListParagraph"/>
              <w:numPr>
                <w:ilvl w:val="0"/>
                <w:numId w:val="11"/>
              </w:numPr>
              <w:rPr>
                <w:color w:val="000000" w:themeColor="text1"/>
                <w:sz w:val="24"/>
                <w:szCs w:val="24"/>
              </w:rPr>
            </w:pPr>
            <w:r w:rsidRPr="02F41234">
              <w:rPr>
                <w:sz w:val="24"/>
                <w:szCs w:val="24"/>
              </w:rPr>
              <w:t xml:space="preserve">Types of information (sources) selected </w:t>
            </w:r>
            <w:r w:rsidRPr="02F41234">
              <w:rPr>
                <w:b/>
                <w:bCs/>
                <w:sz w:val="24"/>
                <w:szCs w:val="24"/>
              </w:rPr>
              <w:t>directly relate</w:t>
            </w:r>
            <w:r w:rsidRPr="02F41234">
              <w:rPr>
                <w:sz w:val="24"/>
                <w:szCs w:val="24"/>
              </w:rPr>
              <w:t xml:space="preserve"> to concepts or answer questions</w:t>
            </w:r>
          </w:p>
        </w:tc>
        <w:tc>
          <w:tcPr>
            <w:tcW w:w="31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B6EAD2C" w14:textId="01C669A4" w:rsidR="02F41234" w:rsidRDefault="02F41234" w:rsidP="02F41234">
            <w:pPr>
              <w:pStyle w:val="ListParagraph"/>
              <w:numPr>
                <w:ilvl w:val="0"/>
                <w:numId w:val="11"/>
              </w:numPr>
              <w:rPr>
                <w:color w:val="000000" w:themeColor="text1"/>
                <w:sz w:val="24"/>
                <w:szCs w:val="24"/>
              </w:rPr>
            </w:pPr>
            <w:r w:rsidRPr="02F41234">
              <w:rPr>
                <w:b/>
                <w:bCs/>
                <w:sz w:val="24"/>
                <w:szCs w:val="24"/>
              </w:rPr>
              <w:t xml:space="preserve">Defines </w:t>
            </w:r>
            <w:r w:rsidRPr="02F41234">
              <w:rPr>
                <w:sz w:val="24"/>
                <w:szCs w:val="24"/>
              </w:rPr>
              <w:t>the scope of the topic or question</w:t>
            </w:r>
          </w:p>
          <w:p w14:paraId="53096516" w14:textId="653F8687" w:rsidR="02F41234" w:rsidRDefault="02F41234" w:rsidP="02F41234">
            <w:pPr>
              <w:pStyle w:val="ListParagraph"/>
              <w:numPr>
                <w:ilvl w:val="0"/>
                <w:numId w:val="11"/>
              </w:numPr>
              <w:rPr>
                <w:color w:val="000000" w:themeColor="text1"/>
                <w:sz w:val="24"/>
                <w:szCs w:val="24"/>
              </w:rPr>
            </w:pPr>
            <w:r w:rsidRPr="02F41234">
              <w:rPr>
                <w:b/>
                <w:bCs/>
                <w:sz w:val="24"/>
                <w:szCs w:val="24"/>
              </w:rPr>
              <w:t xml:space="preserve">Considers </w:t>
            </w:r>
            <w:r w:rsidRPr="02F41234">
              <w:rPr>
                <w:sz w:val="24"/>
                <w:szCs w:val="24"/>
              </w:rPr>
              <w:t>possible gaps in personal or existing knowledge and resources</w:t>
            </w:r>
          </w:p>
          <w:p w14:paraId="2F21D0C1" w14:textId="4D68014D" w:rsidR="02F41234" w:rsidRDefault="02F41234" w:rsidP="02F41234">
            <w:pPr>
              <w:pStyle w:val="ListParagraph"/>
              <w:numPr>
                <w:ilvl w:val="0"/>
                <w:numId w:val="11"/>
              </w:numPr>
              <w:rPr>
                <w:color w:val="000000" w:themeColor="text1"/>
                <w:sz w:val="24"/>
                <w:szCs w:val="24"/>
              </w:rPr>
            </w:pPr>
            <w:r w:rsidRPr="02F41234">
              <w:rPr>
                <w:b/>
                <w:bCs/>
                <w:sz w:val="24"/>
                <w:szCs w:val="24"/>
              </w:rPr>
              <w:t xml:space="preserve">Determines </w:t>
            </w:r>
            <w:r w:rsidRPr="02F41234">
              <w:rPr>
                <w:sz w:val="24"/>
                <w:szCs w:val="24"/>
              </w:rPr>
              <w:t>key concepts</w:t>
            </w:r>
          </w:p>
          <w:p w14:paraId="0161C616" w14:textId="2F14D7E3" w:rsidR="02F41234" w:rsidRDefault="02F41234" w:rsidP="02F41234">
            <w:pPr>
              <w:pStyle w:val="ListParagraph"/>
              <w:numPr>
                <w:ilvl w:val="0"/>
                <w:numId w:val="11"/>
              </w:numPr>
              <w:rPr>
                <w:color w:val="000000" w:themeColor="text1"/>
                <w:sz w:val="24"/>
                <w:szCs w:val="24"/>
              </w:rPr>
            </w:pPr>
            <w:r w:rsidRPr="02F41234">
              <w:rPr>
                <w:sz w:val="24"/>
                <w:szCs w:val="24"/>
              </w:rPr>
              <w:t xml:space="preserve">Types of information (sources) selected </w:t>
            </w:r>
            <w:r w:rsidRPr="02F41234">
              <w:rPr>
                <w:b/>
                <w:bCs/>
                <w:sz w:val="24"/>
                <w:szCs w:val="24"/>
              </w:rPr>
              <w:t xml:space="preserve">relate </w:t>
            </w:r>
            <w:r w:rsidRPr="02F41234">
              <w:rPr>
                <w:sz w:val="24"/>
                <w:szCs w:val="24"/>
              </w:rPr>
              <w:t>to concepts or answer questions</w:t>
            </w:r>
          </w:p>
        </w:tc>
        <w:tc>
          <w:tcPr>
            <w:tcW w:w="34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7E5FFC2" w14:textId="007ABD59" w:rsidR="02F41234" w:rsidRDefault="02F41234" w:rsidP="02F41234">
            <w:pPr>
              <w:pStyle w:val="ListParagraph"/>
              <w:numPr>
                <w:ilvl w:val="0"/>
                <w:numId w:val="10"/>
              </w:numPr>
              <w:rPr>
                <w:color w:val="000000" w:themeColor="text1"/>
                <w:sz w:val="24"/>
                <w:szCs w:val="24"/>
              </w:rPr>
            </w:pPr>
            <w:r w:rsidRPr="02F41234">
              <w:rPr>
                <w:b/>
                <w:bCs/>
                <w:sz w:val="24"/>
                <w:szCs w:val="24"/>
              </w:rPr>
              <w:t xml:space="preserve">Defines </w:t>
            </w:r>
            <w:r w:rsidRPr="02F41234">
              <w:rPr>
                <w:sz w:val="24"/>
                <w:szCs w:val="24"/>
              </w:rPr>
              <w:t xml:space="preserve">the scope of the topic or question </w:t>
            </w:r>
            <w:r w:rsidRPr="02F41234">
              <w:rPr>
                <w:b/>
                <w:bCs/>
                <w:sz w:val="24"/>
                <w:szCs w:val="24"/>
              </w:rPr>
              <w:t xml:space="preserve">incompletely </w:t>
            </w:r>
            <w:r w:rsidRPr="02F41234">
              <w:rPr>
                <w:sz w:val="24"/>
                <w:szCs w:val="24"/>
              </w:rPr>
              <w:t>(parts are missing, remains too broad or too narrow, etc.)</w:t>
            </w:r>
          </w:p>
          <w:p w14:paraId="29731B5C" w14:textId="15BEACA2" w:rsidR="02F41234" w:rsidRDefault="02F41234" w:rsidP="02F41234">
            <w:pPr>
              <w:pStyle w:val="ListParagraph"/>
              <w:numPr>
                <w:ilvl w:val="0"/>
                <w:numId w:val="10"/>
              </w:numPr>
              <w:rPr>
                <w:color w:val="000000" w:themeColor="text1"/>
                <w:sz w:val="24"/>
                <w:szCs w:val="24"/>
              </w:rPr>
            </w:pPr>
            <w:r w:rsidRPr="02F41234">
              <w:rPr>
                <w:b/>
                <w:bCs/>
                <w:sz w:val="24"/>
                <w:szCs w:val="24"/>
              </w:rPr>
              <w:t>Limited consideration</w:t>
            </w:r>
            <w:r w:rsidRPr="02F41234">
              <w:rPr>
                <w:sz w:val="24"/>
                <w:szCs w:val="24"/>
              </w:rPr>
              <w:t xml:space="preserve"> of possible gaps in personal or existing knowledge and resources</w:t>
            </w:r>
          </w:p>
          <w:p w14:paraId="65C9CAD7" w14:textId="34DF9241" w:rsidR="02F41234" w:rsidRDefault="02F41234" w:rsidP="02F41234">
            <w:pPr>
              <w:pStyle w:val="ListParagraph"/>
              <w:numPr>
                <w:ilvl w:val="0"/>
                <w:numId w:val="10"/>
              </w:numPr>
              <w:rPr>
                <w:color w:val="000000" w:themeColor="text1"/>
                <w:sz w:val="24"/>
                <w:szCs w:val="24"/>
              </w:rPr>
            </w:pPr>
            <w:r w:rsidRPr="02F41234">
              <w:rPr>
                <w:b/>
                <w:bCs/>
                <w:sz w:val="24"/>
                <w:szCs w:val="24"/>
              </w:rPr>
              <w:t xml:space="preserve">Vaguely determines </w:t>
            </w:r>
            <w:r w:rsidRPr="02F41234">
              <w:rPr>
                <w:sz w:val="24"/>
                <w:szCs w:val="24"/>
              </w:rPr>
              <w:t>key concepts</w:t>
            </w:r>
          </w:p>
          <w:p w14:paraId="72EDAA86" w14:textId="389AA8DA" w:rsidR="02F41234" w:rsidRPr="00501B73" w:rsidRDefault="02F41234" w:rsidP="02F41234">
            <w:pPr>
              <w:pStyle w:val="ListParagraph"/>
              <w:numPr>
                <w:ilvl w:val="0"/>
                <w:numId w:val="10"/>
              </w:numPr>
              <w:rPr>
                <w:color w:val="000000" w:themeColor="text1"/>
                <w:sz w:val="24"/>
                <w:szCs w:val="24"/>
              </w:rPr>
            </w:pPr>
            <w:r w:rsidRPr="02F41234">
              <w:rPr>
                <w:sz w:val="24"/>
                <w:szCs w:val="24"/>
              </w:rPr>
              <w:t xml:space="preserve">Types of information (sources) selected </w:t>
            </w:r>
            <w:r w:rsidRPr="02F41234">
              <w:rPr>
                <w:b/>
                <w:bCs/>
                <w:sz w:val="24"/>
                <w:szCs w:val="24"/>
              </w:rPr>
              <w:t>partially relate</w:t>
            </w:r>
            <w:r w:rsidRPr="02F41234">
              <w:rPr>
                <w:sz w:val="24"/>
                <w:szCs w:val="24"/>
              </w:rPr>
              <w:t xml:space="preserve"> to concepts or answer questions</w:t>
            </w:r>
          </w:p>
        </w:tc>
        <w:tc>
          <w:tcPr>
            <w:tcW w:w="29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FBAEF7" w14:textId="7ABB98B8" w:rsidR="02F41234" w:rsidRDefault="02F41234" w:rsidP="02F41234">
            <w:pPr>
              <w:pStyle w:val="ListParagraph"/>
              <w:numPr>
                <w:ilvl w:val="0"/>
                <w:numId w:val="10"/>
              </w:numPr>
              <w:rPr>
                <w:color w:val="000000" w:themeColor="text1"/>
                <w:sz w:val="24"/>
                <w:szCs w:val="24"/>
              </w:rPr>
            </w:pPr>
            <w:r w:rsidRPr="02F41234">
              <w:rPr>
                <w:b/>
                <w:bCs/>
                <w:sz w:val="24"/>
                <w:szCs w:val="24"/>
              </w:rPr>
              <w:t>Fails to define</w:t>
            </w:r>
            <w:r w:rsidRPr="02F41234">
              <w:rPr>
                <w:sz w:val="24"/>
                <w:szCs w:val="24"/>
              </w:rPr>
              <w:t xml:space="preserve"> the scope of the topic or question</w:t>
            </w:r>
          </w:p>
          <w:p w14:paraId="27858B96" w14:textId="4D35770F" w:rsidR="02F41234" w:rsidRDefault="02F41234" w:rsidP="02F41234">
            <w:pPr>
              <w:pStyle w:val="ListParagraph"/>
              <w:numPr>
                <w:ilvl w:val="0"/>
                <w:numId w:val="10"/>
              </w:numPr>
              <w:rPr>
                <w:color w:val="000000" w:themeColor="text1"/>
                <w:sz w:val="24"/>
                <w:szCs w:val="24"/>
              </w:rPr>
            </w:pPr>
            <w:r w:rsidRPr="02F41234">
              <w:rPr>
                <w:b/>
                <w:bCs/>
                <w:sz w:val="24"/>
                <w:szCs w:val="24"/>
              </w:rPr>
              <w:t>Fails to consider</w:t>
            </w:r>
            <w:r w:rsidRPr="02F41234">
              <w:rPr>
                <w:sz w:val="24"/>
                <w:szCs w:val="24"/>
              </w:rPr>
              <w:t xml:space="preserve"> possible gaps in personal or existing knowledge and resources</w:t>
            </w:r>
          </w:p>
          <w:p w14:paraId="22D9993D" w14:textId="7D963347" w:rsidR="02F41234" w:rsidRDefault="02F41234" w:rsidP="02F41234">
            <w:pPr>
              <w:pStyle w:val="ListParagraph"/>
              <w:numPr>
                <w:ilvl w:val="0"/>
                <w:numId w:val="10"/>
              </w:numPr>
              <w:rPr>
                <w:color w:val="000000" w:themeColor="text1"/>
                <w:sz w:val="24"/>
                <w:szCs w:val="24"/>
              </w:rPr>
            </w:pPr>
            <w:r w:rsidRPr="02F41234">
              <w:rPr>
                <w:b/>
                <w:bCs/>
                <w:sz w:val="24"/>
                <w:szCs w:val="24"/>
              </w:rPr>
              <w:t>Unable to determine</w:t>
            </w:r>
            <w:r w:rsidRPr="02F41234">
              <w:rPr>
                <w:sz w:val="24"/>
                <w:szCs w:val="24"/>
              </w:rPr>
              <w:t xml:space="preserve"> key concepts. </w:t>
            </w:r>
          </w:p>
          <w:p w14:paraId="19E5D65F" w14:textId="7B800B95" w:rsidR="02F41234" w:rsidRPr="00501B73" w:rsidRDefault="02F41234" w:rsidP="02F41234">
            <w:pPr>
              <w:pStyle w:val="ListParagraph"/>
              <w:numPr>
                <w:ilvl w:val="0"/>
                <w:numId w:val="9"/>
              </w:numPr>
              <w:rPr>
                <w:color w:val="000000" w:themeColor="text1"/>
                <w:sz w:val="24"/>
                <w:szCs w:val="24"/>
              </w:rPr>
            </w:pPr>
            <w:r w:rsidRPr="02F41234">
              <w:rPr>
                <w:sz w:val="24"/>
                <w:szCs w:val="24"/>
              </w:rPr>
              <w:t xml:space="preserve">Types of information (sources) selected </w:t>
            </w:r>
            <w:r w:rsidRPr="02F41234">
              <w:rPr>
                <w:b/>
                <w:bCs/>
                <w:sz w:val="24"/>
                <w:szCs w:val="24"/>
              </w:rPr>
              <w:t>do not relate</w:t>
            </w:r>
            <w:r w:rsidRPr="02F41234">
              <w:rPr>
                <w:sz w:val="24"/>
                <w:szCs w:val="24"/>
              </w:rPr>
              <w:t xml:space="preserve"> to concepts or answer questions</w:t>
            </w:r>
          </w:p>
        </w:tc>
      </w:tr>
      <w:tr w:rsidR="02F41234" w14:paraId="1D259925" w14:textId="77777777" w:rsidTr="00501B73">
        <w:trPr>
          <w:trHeight w:val="880"/>
        </w:trPr>
        <w:tc>
          <w:tcPr>
            <w:tcW w:w="18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62D31384" w14:textId="261F758C" w:rsidR="02F41234" w:rsidRDefault="02F41234" w:rsidP="02F41234">
            <w:pPr>
              <w:rPr>
                <w:b/>
                <w:bCs/>
                <w:sz w:val="24"/>
                <w:szCs w:val="24"/>
              </w:rPr>
            </w:pPr>
            <w:r w:rsidRPr="6D1E367D">
              <w:rPr>
                <w:b/>
                <w:bCs/>
                <w:sz w:val="24"/>
                <w:szCs w:val="24"/>
              </w:rPr>
              <w:t>B. Students will be able to conduct a strategic search for information</w:t>
            </w:r>
          </w:p>
        </w:tc>
        <w:tc>
          <w:tcPr>
            <w:tcW w:w="31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6DC146" w14:textId="11440C97" w:rsidR="02F41234" w:rsidRDefault="02F41234" w:rsidP="02F41234">
            <w:pPr>
              <w:pStyle w:val="ListParagraph"/>
              <w:numPr>
                <w:ilvl w:val="0"/>
                <w:numId w:val="5"/>
              </w:numPr>
              <w:spacing w:line="259" w:lineRule="auto"/>
              <w:rPr>
                <w:color w:val="000000" w:themeColor="text1"/>
                <w:sz w:val="24"/>
                <w:szCs w:val="24"/>
              </w:rPr>
            </w:pPr>
            <w:r w:rsidRPr="02F41234">
              <w:rPr>
                <w:sz w:val="24"/>
                <w:szCs w:val="24"/>
              </w:rPr>
              <w:t xml:space="preserve">Employs an </w:t>
            </w:r>
            <w:r w:rsidRPr="02F41234">
              <w:rPr>
                <w:b/>
                <w:bCs/>
                <w:sz w:val="24"/>
                <w:szCs w:val="24"/>
              </w:rPr>
              <w:t xml:space="preserve">appropriate and a well-designed </w:t>
            </w:r>
            <w:r w:rsidRPr="02F41234">
              <w:rPr>
                <w:sz w:val="24"/>
                <w:szCs w:val="24"/>
              </w:rPr>
              <w:t xml:space="preserve">range of multiple tools and search techniques (e.g., </w:t>
            </w:r>
            <w:proofErr w:type="spellStart"/>
            <w:r w:rsidRPr="02F41234">
              <w:rPr>
                <w:sz w:val="24"/>
                <w:szCs w:val="24"/>
              </w:rPr>
              <w:t>presearch</w:t>
            </w:r>
            <w:proofErr w:type="spellEnd"/>
            <w:r w:rsidRPr="02F41234">
              <w:rPr>
                <w:sz w:val="24"/>
                <w:szCs w:val="24"/>
              </w:rPr>
              <w:t xml:space="preserve"> to determine relevant vocabulary, use of Boolean operators, developing keywords from research questions), using a system (</w:t>
            </w:r>
            <w:proofErr w:type="gramStart"/>
            <w:r w:rsidRPr="02F41234">
              <w:rPr>
                <w:sz w:val="24"/>
                <w:szCs w:val="24"/>
              </w:rPr>
              <w:t>e.g.</w:t>
            </w:r>
            <w:proofErr w:type="gramEnd"/>
            <w:r w:rsidRPr="02F41234">
              <w:rPr>
                <w:sz w:val="24"/>
                <w:szCs w:val="24"/>
              </w:rPr>
              <w:t xml:space="preserve"> Google, library database, PubMed/NLM, </w:t>
            </w:r>
            <w:proofErr w:type="spellStart"/>
            <w:r w:rsidRPr="02F41234">
              <w:rPr>
                <w:sz w:val="24"/>
                <w:szCs w:val="24"/>
              </w:rPr>
              <w:t>Openverse</w:t>
            </w:r>
            <w:proofErr w:type="spellEnd"/>
            <w:r w:rsidRPr="02F41234">
              <w:rPr>
                <w:sz w:val="24"/>
                <w:szCs w:val="24"/>
              </w:rPr>
              <w:t>, National Archives) selected to meet information needs</w:t>
            </w:r>
          </w:p>
          <w:p w14:paraId="749EDF35" w14:textId="07329F47" w:rsidR="02F41234" w:rsidRDefault="02F41234" w:rsidP="02F41234">
            <w:pPr>
              <w:pStyle w:val="ListParagraph"/>
              <w:numPr>
                <w:ilvl w:val="0"/>
                <w:numId w:val="5"/>
              </w:numPr>
              <w:spacing w:line="259" w:lineRule="auto"/>
              <w:rPr>
                <w:color w:val="000000" w:themeColor="text1"/>
                <w:sz w:val="24"/>
                <w:szCs w:val="24"/>
              </w:rPr>
            </w:pPr>
            <w:r w:rsidRPr="02F41234">
              <w:rPr>
                <w:sz w:val="24"/>
                <w:szCs w:val="24"/>
              </w:rPr>
              <w:lastRenderedPageBreak/>
              <w:t xml:space="preserve">Information sources appear to be </w:t>
            </w:r>
            <w:r w:rsidRPr="02F41234">
              <w:rPr>
                <w:b/>
                <w:bCs/>
                <w:sz w:val="24"/>
                <w:szCs w:val="24"/>
              </w:rPr>
              <w:t xml:space="preserve">relevant </w:t>
            </w:r>
            <w:r w:rsidRPr="02F41234">
              <w:rPr>
                <w:sz w:val="24"/>
                <w:szCs w:val="24"/>
              </w:rPr>
              <w:t>to the information need</w:t>
            </w:r>
          </w:p>
          <w:p w14:paraId="26D917BA" w14:textId="5BA5D412" w:rsidR="02F41234" w:rsidRDefault="02F41234" w:rsidP="02F41234">
            <w:pPr>
              <w:rPr>
                <w:sz w:val="24"/>
                <w:szCs w:val="24"/>
              </w:rPr>
            </w:pPr>
          </w:p>
        </w:tc>
        <w:tc>
          <w:tcPr>
            <w:tcW w:w="31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7BA8BAC" w14:textId="49B4A91E" w:rsidR="02F41234" w:rsidRDefault="02F41234" w:rsidP="02F41234">
            <w:pPr>
              <w:pStyle w:val="ListParagraph"/>
              <w:numPr>
                <w:ilvl w:val="0"/>
                <w:numId w:val="6"/>
              </w:numPr>
              <w:spacing w:line="259" w:lineRule="auto"/>
              <w:rPr>
                <w:color w:val="000000" w:themeColor="text1"/>
                <w:sz w:val="24"/>
                <w:szCs w:val="24"/>
              </w:rPr>
            </w:pPr>
            <w:r w:rsidRPr="02F41234">
              <w:rPr>
                <w:sz w:val="24"/>
                <w:szCs w:val="24"/>
              </w:rPr>
              <w:lastRenderedPageBreak/>
              <w:t xml:space="preserve">Employs an </w:t>
            </w:r>
            <w:r w:rsidRPr="02F41234">
              <w:rPr>
                <w:b/>
                <w:bCs/>
                <w:sz w:val="24"/>
                <w:szCs w:val="24"/>
              </w:rPr>
              <w:t xml:space="preserve">appropriate </w:t>
            </w:r>
            <w:r w:rsidRPr="02F41234">
              <w:rPr>
                <w:sz w:val="24"/>
                <w:szCs w:val="24"/>
              </w:rPr>
              <w:t xml:space="preserve">range of multiple tools and search techniques (e.g., </w:t>
            </w:r>
            <w:proofErr w:type="spellStart"/>
            <w:r w:rsidRPr="02F41234">
              <w:rPr>
                <w:sz w:val="24"/>
                <w:szCs w:val="24"/>
              </w:rPr>
              <w:t>presearch</w:t>
            </w:r>
            <w:proofErr w:type="spellEnd"/>
            <w:r w:rsidRPr="02F41234">
              <w:rPr>
                <w:sz w:val="24"/>
                <w:szCs w:val="24"/>
              </w:rPr>
              <w:t xml:space="preserve"> to determine relevant vocabulary, use of Boolean operators, developing keywords from research questions), using a system (</w:t>
            </w:r>
            <w:proofErr w:type="gramStart"/>
            <w:r w:rsidRPr="02F41234">
              <w:rPr>
                <w:sz w:val="24"/>
                <w:szCs w:val="24"/>
              </w:rPr>
              <w:t>e.g.</w:t>
            </w:r>
            <w:proofErr w:type="gramEnd"/>
            <w:r w:rsidRPr="02F41234">
              <w:rPr>
                <w:sz w:val="24"/>
                <w:szCs w:val="24"/>
              </w:rPr>
              <w:t xml:space="preserve"> Google, library database, PubMed/NLM, </w:t>
            </w:r>
            <w:proofErr w:type="spellStart"/>
            <w:r w:rsidRPr="02F41234">
              <w:rPr>
                <w:sz w:val="24"/>
                <w:szCs w:val="24"/>
              </w:rPr>
              <w:t>Openverse</w:t>
            </w:r>
            <w:proofErr w:type="spellEnd"/>
            <w:r w:rsidRPr="02F41234">
              <w:rPr>
                <w:sz w:val="24"/>
                <w:szCs w:val="24"/>
              </w:rPr>
              <w:t>, National Archives) selected to meet information needs</w:t>
            </w:r>
          </w:p>
          <w:p w14:paraId="5225F8D8" w14:textId="22174EB8" w:rsidR="02F41234" w:rsidRPr="00501B73" w:rsidRDefault="02F41234" w:rsidP="02F41234">
            <w:pPr>
              <w:pStyle w:val="ListParagraph"/>
              <w:numPr>
                <w:ilvl w:val="0"/>
                <w:numId w:val="6"/>
              </w:numPr>
              <w:spacing w:line="259" w:lineRule="auto"/>
              <w:rPr>
                <w:color w:val="000000" w:themeColor="text1"/>
                <w:sz w:val="24"/>
                <w:szCs w:val="24"/>
              </w:rPr>
            </w:pPr>
            <w:r w:rsidRPr="02F41234">
              <w:rPr>
                <w:sz w:val="24"/>
                <w:szCs w:val="24"/>
              </w:rPr>
              <w:lastRenderedPageBreak/>
              <w:t xml:space="preserve">Information sources appear to be </w:t>
            </w:r>
            <w:r w:rsidRPr="02F41234">
              <w:rPr>
                <w:b/>
                <w:bCs/>
                <w:sz w:val="24"/>
                <w:szCs w:val="24"/>
              </w:rPr>
              <w:t xml:space="preserve">mostly relevant </w:t>
            </w:r>
            <w:r w:rsidRPr="02F41234">
              <w:rPr>
                <w:sz w:val="24"/>
                <w:szCs w:val="24"/>
              </w:rPr>
              <w:t>to the information need</w:t>
            </w:r>
          </w:p>
        </w:tc>
        <w:tc>
          <w:tcPr>
            <w:tcW w:w="34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202C875" w14:textId="1F20B05C" w:rsidR="02F41234" w:rsidRDefault="02F41234" w:rsidP="02F41234">
            <w:pPr>
              <w:pStyle w:val="ListParagraph"/>
              <w:numPr>
                <w:ilvl w:val="0"/>
                <w:numId w:val="7"/>
              </w:numPr>
              <w:spacing w:line="259" w:lineRule="auto"/>
              <w:rPr>
                <w:color w:val="000000" w:themeColor="text1"/>
                <w:sz w:val="24"/>
                <w:szCs w:val="24"/>
              </w:rPr>
            </w:pPr>
            <w:r w:rsidRPr="02F41234">
              <w:rPr>
                <w:sz w:val="24"/>
                <w:szCs w:val="24"/>
              </w:rPr>
              <w:lastRenderedPageBreak/>
              <w:t xml:space="preserve">Employs a </w:t>
            </w:r>
            <w:r w:rsidRPr="02F41234">
              <w:rPr>
                <w:b/>
                <w:bCs/>
                <w:sz w:val="24"/>
                <w:szCs w:val="24"/>
              </w:rPr>
              <w:t>basic or rudimentary</w:t>
            </w:r>
            <w:r w:rsidRPr="02F41234">
              <w:rPr>
                <w:sz w:val="24"/>
                <w:szCs w:val="24"/>
              </w:rPr>
              <w:t xml:space="preserve"> range of multiple tools and search techniques (e.g., </w:t>
            </w:r>
            <w:proofErr w:type="spellStart"/>
            <w:r w:rsidRPr="02F41234">
              <w:rPr>
                <w:sz w:val="24"/>
                <w:szCs w:val="24"/>
              </w:rPr>
              <w:t>presearch</w:t>
            </w:r>
            <w:proofErr w:type="spellEnd"/>
            <w:r w:rsidRPr="02F41234">
              <w:rPr>
                <w:sz w:val="24"/>
                <w:szCs w:val="24"/>
              </w:rPr>
              <w:t xml:space="preserve"> to determine relevant vocabulary, use of Boolean operators, developing keywords from research questions), using a system (</w:t>
            </w:r>
            <w:proofErr w:type="gramStart"/>
            <w:r w:rsidRPr="02F41234">
              <w:rPr>
                <w:sz w:val="24"/>
                <w:szCs w:val="24"/>
              </w:rPr>
              <w:t>e.g.</w:t>
            </w:r>
            <w:proofErr w:type="gramEnd"/>
            <w:r w:rsidRPr="02F41234">
              <w:rPr>
                <w:sz w:val="24"/>
                <w:szCs w:val="24"/>
              </w:rPr>
              <w:t xml:space="preserve"> Google, library database, PubMed/NLM, </w:t>
            </w:r>
            <w:proofErr w:type="spellStart"/>
            <w:r w:rsidRPr="02F41234">
              <w:rPr>
                <w:sz w:val="24"/>
                <w:szCs w:val="24"/>
              </w:rPr>
              <w:t>Openverse</w:t>
            </w:r>
            <w:proofErr w:type="spellEnd"/>
            <w:r w:rsidRPr="02F41234">
              <w:rPr>
                <w:sz w:val="24"/>
                <w:szCs w:val="24"/>
              </w:rPr>
              <w:t>, National Archives) selected to meet information needs</w:t>
            </w:r>
          </w:p>
          <w:p w14:paraId="6786035A" w14:textId="6E9D0589" w:rsidR="02F41234" w:rsidRDefault="02F41234" w:rsidP="02F41234">
            <w:pPr>
              <w:pStyle w:val="ListParagraph"/>
              <w:numPr>
                <w:ilvl w:val="0"/>
                <w:numId w:val="7"/>
              </w:numPr>
              <w:spacing w:line="259" w:lineRule="auto"/>
              <w:rPr>
                <w:color w:val="000000" w:themeColor="text1"/>
                <w:sz w:val="24"/>
                <w:szCs w:val="24"/>
              </w:rPr>
            </w:pPr>
            <w:r w:rsidRPr="02F41234">
              <w:rPr>
                <w:sz w:val="24"/>
                <w:szCs w:val="24"/>
              </w:rPr>
              <w:t xml:space="preserve">Information sources appear to </w:t>
            </w:r>
            <w:r w:rsidRPr="02F41234">
              <w:rPr>
                <w:sz w:val="24"/>
                <w:szCs w:val="24"/>
              </w:rPr>
              <w:lastRenderedPageBreak/>
              <w:t xml:space="preserve">be </w:t>
            </w:r>
            <w:r w:rsidRPr="02F41234">
              <w:rPr>
                <w:b/>
                <w:bCs/>
                <w:sz w:val="24"/>
                <w:szCs w:val="24"/>
              </w:rPr>
              <w:t>somewhat relevant</w:t>
            </w:r>
            <w:r w:rsidRPr="02F41234">
              <w:rPr>
                <w:sz w:val="24"/>
                <w:szCs w:val="24"/>
              </w:rPr>
              <w:t xml:space="preserve"> to the information need</w:t>
            </w:r>
          </w:p>
        </w:tc>
        <w:tc>
          <w:tcPr>
            <w:tcW w:w="29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50A30D" w14:textId="5DB1ED1C" w:rsidR="02F41234" w:rsidRDefault="02F41234" w:rsidP="02F41234">
            <w:pPr>
              <w:pStyle w:val="ListParagraph"/>
              <w:numPr>
                <w:ilvl w:val="0"/>
                <w:numId w:val="8"/>
              </w:numPr>
              <w:spacing w:line="259" w:lineRule="auto"/>
              <w:rPr>
                <w:b/>
                <w:bCs/>
                <w:color w:val="000000" w:themeColor="text1"/>
                <w:sz w:val="24"/>
                <w:szCs w:val="24"/>
              </w:rPr>
            </w:pPr>
            <w:r w:rsidRPr="02F41234">
              <w:rPr>
                <w:b/>
                <w:bCs/>
                <w:sz w:val="24"/>
                <w:szCs w:val="24"/>
              </w:rPr>
              <w:lastRenderedPageBreak/>
              <w:t xml:space="preserve">Fails to employ </w:t>
            </w:r>
            <w:r w:rsidRPr="02F41234">
              <w:rPr>
                <w:sz w:val="24"/>
                <w:szCs w:val="24"/>
              </w:rPr>
              <w:t xml:space="preserve">a range of multiple tools and search techniques (e.g., </w:t>
            </w:r>
            <w:proofErr w:type="spellStart"/>
            <w:r w:rsidRPr="02F41234">
              <w:rPr>
                <w:sz w:val="24"/>
                <w:szCs w:val="24"/>
              </w:rPr>
              <w:t>presearch</w:t>
            </w:r>
            <w:proofErr w:type="spellEnd"/>
            <w:r w:rsidRPr="02F41234">
              <w:rPr>
                <w:sz w:val="24"/>
                <w:szCs w:val="24"/>
              </w:rPr>
              <w:t xml:space="preserve"> to determine relevant vocabulary, use of Boolean operators, developing keywords from research questions), using a system (</w:t>
            </w:r>
            <w:proofErr w:type="gramStart"/>
            <w:r w:rsidRPr="02F41234">
              <w:rPr>
                <w:sz w:val="24"/>
                <w:szCs w:val="24"/>
              </w:rPr>
              <w:t>e.g.</w:t>
            </w:r>
            <w:proofErr w:type="gramEnd"/>
            <w:r w:rsidRPr="02F41234">
              <w:rPr>
                <w:sz w:val="24"/>
                <w:szCs w:val="24"/>
              </w:rPr>
              <w:t xml:space="preserve"> Google, library database, PubMed/NLM, </w:t>
            </w:r>
            <w:proofErr w:type="spellStart"/>
            <w:r w:rsidRPr="02F41234">
              <w:rPr>
                <w:sz w:val="24"/>
                <w:szCs w:val="24"/>
              </w:rPr>
              <w:t>Openverse</w:t>
            </w:r>
            <w:proofErr w:type="spellEnd"/>
            <w:r w:rsidRPr="02F41234">
              <w:rPr>
                <w:sz w:val="24"/>
                <w:szCs w:val="24"/>
              </w:rPr>
              <w:t>, National Archives) selected to meet information needs</w:t>
            </w:r>
          </w:p>
          <w:p w14:paraId="5A1FFAE6" w14:textId="163388A7" w:rsidR="02F41234" w:rsidRDefault="02F41234" w:rsidP="02F41234">
            <w:pPr>
              <w:pStyle w:val="ListParagraph"/>
              <w:numPr>
                <w:ilvl w:val="0"/>
                <w:numId w:val="8"/>
              </w:numPr>
              <w:spacing w:line="259" w:lineRule="auto"/>
              <w:rPr>
                <w:color w:val="000000" w:themeColor="text1"/>
                <w:sz w:val="24"/>
                <w:szCs w:val="24"/>
              </w:rPr>
            </w:pPr>
            <w:r w:rsidRPr="02F41234">
              <w:rPr>
                <w:sz w:val="24"/>
                <w:szCs w:val="24"/>
              </w:rPr>
              <w:lastRenderedPageBreak/>
              <w:t xml:space="preserve">Information sources are </w:t>
            </w:r>
            <w:r w:rsidRPr="02F41234">
              <w:rPr>
                <w:b/>
                <w:bCs/>
                <w:sz w:val="24"/>
                <w:szCs w:val="24"/>
              </w:rPr>
              <w:t>not relevant</w:t>
            </w:r>
            <w:r w:rsidRPr="02F41234">
              <w:rPr>
                <w:sz w:val="24"/>
                <w:szCs w:val="24"/>
              </w:rPr>
              <w:t xml:space="preserve"> to the information need</w:t>
            </w:r>
          </w:p>
        </w:tc>
      </w:tr>
      <w:tr w:rsidR="02F41234" w14:paraId="21644E38" w14:textId="77777777" w:rsidTr="6D1E367D">
        <w:trPr>
          <w:trHeight w:val="4138"/>
        </w:trPr>
        <w:tc>
          <w:tcPr>
            <w:tcW w:w="18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00A10A79" w14:textId="3649FD80" w:rsidR="02F41234" w:rsidRDefault="02F41234" w:rsidP="02F41234">
            <w:pPr>
              <w:rPr>
                <w:b/>
                <w:bCs/>
                <w:sz w:val="24"/>
                <w:szCs w:val="24"/>
              </w:rPr>
            </w:pPr>
            <w:r w:rsidRPr="6D1E367D">
              <w:rPr>
                <w:b/>
                <w:bCs/>
                <w:sz w:val="24"/>
                <w:szCs w:val="24"/>
              </w:rPr>
              <w:lastRenderedPageBreak/>
              <w:t>C. Students will be able to critically evaluate information and its sources</w:t>
            </w:r>
          </w:p>
        </w:tc>
        <w:tc>
          <w:tcPr>
            <w:tcW w:w="31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7A7AE0" w14:textId="32100F6A" w:rsidR="02F41234" w:rsidRDefault="02F41234" w:rsidP="02F41234">
            <w:pPr>
              <w:pStyle w:val="ListParagraph"/>
              <w:numPr>
                <w:ilvl w:val="0"/>
                <w:numId w:val="3"/>
              </w:numPr>
              <w:rPr>
                <w:rFonts w:asciiTheme="minorHAnsi" w:eastAsiaTheme="minorEastAsia" w:hAnsiTheme="minorHAnsi" w:cstheme="minorBidi"/>
                <w:b/>
                <w:bCs/>
                <w:color w:val="000000" w:themeColor="text1"/>
                <w:sz w:val="24"/>
                <w:szCs w:val="24"/>
              </w:rPr>
            </w:pPr>
            <w:r w:rsidRPr="02F41234">
              <w:rPr>
                <w:b/>
                <w:bCs/>
                <w:sz w:val="24"/>
                <w:szCs w:val="24"/>
              </w:rPr>
              <w:t xml:space="preserve">Analyzes both </w:t>
            </w:r>
            <w:r w:rsidRPr="02F41234">
              <w:rPr>
                <w:sz w:val="24"/>
                <w:szCs w:val="24"/>
              </w:rPr>
              <w:t xml:space="preserve">their own assumptions </w:t>
            </w:r>
            <w:r w:rsidRPr="02F41234">
              <w:rPr>
                <w:b/>
                <w:bCs/>
                <w:sz w:val="24"/>
                <w:szCs w:val="24"/>
              </w:rPr>
              <w:t xml:space="preserve">and </w:t>
            </w:r>
            <w:r w:rsidRPr="02F41234">
              <w:rPr>
                <w:sz w:val="24"/>
                <w:szCs w:val="24"/>
              </w:rPr>
              <w:t>the creators in a manner relevant to the positions presented</w:t>
            </w:r>
          </w:p>
          <w:p w14:paraId="41F9C1A7" w14:textId="2405EEAE" w:rsidR="02F41234" w:rsidRDefault="02F41234" w:rsidP="02F41234">
            <w:pPr>
              <w:pStyle w:val="ListParagraph"/>
              <w:numPr>
                <w:ilvl w:val="0"/>
                <w:numId w:val="3"/>
              </w:numPr>
              <w:rPr>
                <w:rFonts w:asciiTheme="minorHAnsi" w:eastAsiaTheme="minorEastAsia" w:hAnsiTheme="minorHAnsi" w:cstheme="minorBidi"/>
                <w:b/>
                <w:bCs/>
                <w:color w:val="000000" w:themeColor="text1"/>
                <w:sz w:val="24"/>
                <w:szCs w:val="24"/>
              </w:rPr>
            </w:pPr>
            <w:r w:rsidRPr="02F41234">
              <w:rPr>
                <w:b/>
                <w:bCs/>
                <w:sz w:val="24"/>
                <w:szCs w:val="24"/>
              </w:rPr>
              <w:t xml:space="preserve">Fully explains </w:t>
            </w:r>
            <w:r w:rsidRPr="02F41234">
              <w:rPr>
                <w:sz w:val="24"/>
                <w:szCs w:val="24"/>
              </w:rPr>
              <w:t>the context of the information and its sources in relation to the information need</w:t>
            </w:r>
          </w:p>
          <w:p w14:paraId="0F15B216" w14:textId="154CD225" w:rsidR="02F41234" w:rsidRDefault="02F41234" w:rsidP="02F41234">
            <w:pPr>
              <w:pStyle w:val="ListParagraph"/>
              <w:numPr>
                <w:ilvl w:val="0"/>
                <w:numId w:val="3"/>
              </w:numPr>
              <w:rPr>
                <w:rFonts w:asciiTheme="minorHAnsi" w:eastAsiaTheme="minorEastAsia" w:hAnsiTheme="minorHAnsi" w:cstheme="minorBidi"/>
                <w:b/>
                <w:bCs/>
                <w:color w:val="000000" w:themeColor="text1"/>
                <w:sz w:val="24"/>
                <w:szCs w:val="24"/>
              </w:rPr>
            </w:pPr>
            <w:r w:rsidRPr="02F41234">
              <w:rPr>
                <w:b/>
                <w:bCs/>
                <w:sz w:val="24"/>
                <w:szCs w:val="24"/>
              </w:rPr>
              <w:t xml:space="preserve">Fully explains </w:t>
            </w:r>
            <w:r w:rsidRPr="02F41234">
              <w:rPr>
                <w:sz w:val="24"/>
                <w:szCs w:val="24"/>
              </w:rPr>
              <w:t>the reliability and credibility of the information and its sources in relation to the information need</w:t>
            </w:r>
          </w:p>
        </w:tc>
        <w:tc>
          <w:tcPr>
            <w:tcW w:w="31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BBD589F" w14:textId="00DAB5B4" w:rsidR="02F41234" w:rsidRDefault="02F41234" w:rsidP="02F41234">
            <w:pPr>
              <w:pStyle w:val="ListParagraph"/>
              <w:numPr>
                <w:ilvl w:val="0"/>
                <w:numId w:val="3"/>
              </w:numPr>
              <w:rPr>
                <w:rFonts w:asciiTheme="minorHAnsi" w:eastAsiaTheme="minorEastAsia" w:hAnsiTheme="minorHAnsi" w:cstheme="minorBidi"/>
                <w:b/>
                <w:bCs/>
                <w:color w:val="000000" w:themeColor="text1"/>
                <w:sz w:val="24"/>
                <w:szCs w:val="24"/>
              </w:rPr>
            </w:pPr>
            <w:r w:rsidRPr="02F41234">
              <w:rPr>
                <w:b/>
                <w:bCs/>
                <w:sz w:val="24"/>
                <w:szCs w:val="24"/>
              </w:rPr>
              <w:t xml:space="preserve">Identifies both </w:t>
            </w:r>
            <w:r w:rsidRPr="02F41234">
              <w:rPr>
                <w:sz w:val="24"/>
                <w:szCs w:val="24"/>
              </w:rPr>
              <w:t xml:space="preserve">their own assumptions </w:t>
            </w:r>
            <w:r w:rsidRPr="02F41234">
              <w:rPr>
                <w:b/>
                <w:bCs/>
                <w:sz w:val="24"/>
                <w:szCs w:val="24"/>
              </w:rPr>
              <w:t xml:space="preserve">and </w:t>
            </w:r>
            <w:r w:rsidRPr="02F41234">
              <w:rPr>
                <w:sz w:val="24"/>
                <w:szCs w:val="24"/>
              </w:rPr>
              <w:t>the creators in a manner relevant to the positions presented</w:t>
            </w:r>
          </w:p>
          <w:p w14:paraId="6B576144" w14:textId="49C72FA5" w:rsidR="02F41234" w:rsidRDefault="02F41234" w:rsidP="02F41234">
            <w:pPr>
              <w:pStyle w:val="ListParagraph"/>
              <w:numPr>
                <w:ilvl w:val="0"/>
                <w:numId w:val="3"/>
              </w:numPr>
              <w:rPr>
                <w:rFonts w:asciiTheme="minorHAnsi" w:eastAsiaTheme="minorEastAsia" w:hAnsiTheme="minorHAnsi" w:cstheme="minorBidi"/>
                <w:color w:val="000000" w:themeColor="text1"/>
                <w:sz w:val="24"/>
                <w:szCs w:val="24"/>
              </w:rPr>
            </w:pPr>
            <w:r w:rsidRPr="02F41234">
              <w:rPr>
                <w:b/>
                <w:bCs/>
                <w:sz w:val="24"/>
                <w:szCs w:val="24"/>
              </w:rPr>
              <w:t xml:space="preserve">Explains </w:t>
            </w:r>
            <w:r w:rsidRPr="02F41234">
              <w:rPr>
                <w:sz w:val="24"/>
                <w:szCs w:val="24"/>
              </w:rPr>
              <w:t>the context of the information and its sources in relation to the information need</w:t>
            </w:r>
          </w:p>
          <w:p w14:paraId="461CCDA6" w14:textId="1C8A8C58" w:rsidR="02F41234" w:rsidRDefault="02F41234" w:rsidP="02F41234">
            <w:pPr>
              <w:pStyle w:val="ListParagraph"/>
              <w:numPr>
                <w:ilvl w:val="0"/>
                <w:numId w:val="3"/>
              </w:numPr>
              <w:rPr>
                <w:rFonts w:asciiTheme="minorHAnsi" w:eastAsiaTheme="minorEastAsia" w:hAnsiTheme="minorHAnsi" w:cstheme="minorBidi"/>
                <w:color w:val="000000" w:themeColor="text1"/>
                <w:sz w:val="24"/>
                <w:szCs w:val="24"/>
              </w:rPr>
            </w:pPr>
            <w:r w:rsidRPr="02F41234">
              <w:rPr>
                <w:b/>
                <w:bCs/>
                <w:sz w:val="24"/>
                <w:szCs w:val="24"/>
              </w:rPr>
              <w:t xml:space="preserve">Explains </w:t>
            </w:r>
            <w:r w:rsidRPr="02F41234">
              <w:rPr>
                <w:sz w:val="24"/>
                <w:szCs w:val="24"/>
              </w:rPr>
              <w:t>the reliability and credibility of the information and its sources in relation to the information need</w:t>
            </w:r>
          </w:p>
        </w:tc>
        <w:tc>
          <w:tcPr>
            <w:tcW w:w="34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61668AC" w14:textId="08869196" w:rsidR="02F41234" w:rsidRDefault="02F41234" w:rsidP="02F41234">
            <w:pPr>
              <w:pStyle w:val="ListParagraph"/>
              <w:numPr>
                <w:ilvl w:val="0"/>
                <w:numId w:val="3"/>
              </w:numPr>
              <w:rPr>
                <w:rFonts w:asciiTheme="minorHAnsi" w:eastAsiaTheme="minorEastAsia" w:hAnsiTheme="minorHAnsi" w:cstheme="minorBidi"/>
                <w:b/>
                <w:bCs/>
                <w:color w:val="000000" w:themeColor="text1"/>
                <w:sz w:val="24"/>
                <w:szCs w:val="24"/>
              </w:rPr>
            </w:pPr>
            <w:r w:rsidRPr="02F41234">
              <w:rPr>
                <w:b/>
                <w:bCs/>
                <w:sz w:val="24"/>
                <w:szCs w:val="24"/>
              </w:rPr>
              <w:t xml:space="preserve">Weakly identifies </w:t>
            </w:r>
            <w:r w:rsidRPr="02F41234">
              <w:rPr>
                <w:sz w:val="24"/>
                <w:szCs w:val="24"/>
              </w:rPr>
              <w:t xml:space="preserve">their own assumptions </w:t>
            </w:r>
            <w:r w:rsidRPr="02F41234">
              <w:rPr>
                <w:b/>
                <w:bCs/>
                <w:sz w:val="24"/>
                <w:szCs w:val="24"/>
              </w:rPr>
              <w:t xml:space="preserve">and/or </w:t>
            </w:r>
            <w:r w:rsidRPr="02F41234">
              <w:rPr>
                <w:sz w:val="24"/>
                <w:szCs w:val="24"/>
              </w:rPr>
              <w:t>the creators in a manner relevant to the positions presented</w:t>
            </w:r>
          </w:p>
          <w:p w14:paraId="31F12253" w14:textId="72422DF4" w:rsidR="02F41234" w:rsidRDefault="02F41234" w:rsidP="02F41234">
            <w:pPr>
              <w:pStyle w:val="ListParagraph"/>
              <w:numPr>
                <w:ilvl w:val="0"/>
                <w:numId w:val="3"/>
              </w:numPr>
              <w:rPr>
                <w:rFonts w:asciiTheme="minorHAnsi" w:eastAsiaTheme="minorEastAsia" w:hAnsiTheme="minorHAnsi" w:cstheme="minorBidi"/>
                <w:color w:val="000000" w:themeColor="text1"/>
                <w:sz w:val="24"/>
                <w:szCs w:val="24"/>
              </w:rPr>
            </w:pPr>
            <w:r w:rsidRPr="02F41234">
              <w:rPr>
                <w:b/>
                <w:bCs/>
                <w:sz w:val="24"/>
                <w:szCs w:val="24"/>
              </w:rPr>
              <w:t xml:space="preserve">Minimally explains </w:t>
            </w:r>
            <w:r w:rsidRPr="02F41234">
              <w:rPr>
                <w:sz w:val="24"/>
                <w:szCs w:val="24"/>
              </w:rPr>
              <w:t>the context of the information and its sources in relation to the information need</w:t>
            </w:r>
          </w:p>
          <w:p w14:paraId="53869070" w14:textId="776A307D" w:rsidR="02F41234" w:rsidRDefault="02F41234" w:rsidP="02F41234">
            <w:pPr>
              <w:pStyle w:val="ListParagraph"/>
              <w:numPr>
                <w:ilvl w:val="0"/>
                <w:numId w:val="3"/>
              </w:numPr>
              <w:rPr>
                <w:rFonts w:asciiTheme="minorHAnsi" w:eastAsiaTheme="minorEastAsia" w:hAnsiTheme="minorHAnsi" w:cstheme="minorBidi"/>
                <w:color w:val="000000" w:themeColor="text1"/>
                <w:sz w:val="24"/>
                <w:szCs w:val="24"/>
              </w:rPr>
            </w:pPr>
            <w:r w:rsidRPr="02F41234">
              <w:rPr>
                <w:b/>
                <w:bCs/>
                <w:sz w:val="24"/>
                <w:szCs w:val="24"/>
              </w:rPr>
              <w:t xml:space="preserve">Minimally explains </w:t>
            </w:r>
            <w:r w:rsidRPr="02F41234">
              <w:rPr>
                <w:sz w:val="24"/>
                <w:szCs w:val="24"/>
              </w:rPr>
              <w:t>the reliability and credibility of the information and its sources in relation to the information need</w:t>
            </w:r>
          </w:p>
          <w:p w14:paraId="3DA9EC19" w14:textId="56FEBDB2" w:rsidR="02F41234" w:rsidRDefault="02F41234" w:rsidP="02F41234">
            <w:pPr>
              <w:rPr>
                <w:sz w:val="24"/>
                <w:szCs w:val="24"/>
              </w:rPr>
            </w:pPr>
          </w:p>
        </w:tc>
        <w:tc>
          <w:tcPr>
            <w:tcW w:w="29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B2DA484" w14:textId="1ED12FB2" w:rsidR="02F41234" w:rsidRDefault="02F41234" w:rsidP="02F41234">
            <w:pPr>
              <w:pStyle w:val="ListParagraph"/>
              <w:numPr>
                <w:ilvl w:val="0"/>
                <w:numId w:val="3"/>
              </w:numPr>
              <w:rPr>
                <w:rFonts w:asciiTheme="minorHAnsi" w:eastAsiaTheme="minorEastAsia" w:hAnsiTheme="minorHAnsi" w:cstheme="minorBidi"/>
                <w:b/>
                <w:bCs/>
                <w:color w:val="000000" w:themeColor="text1"/>
                <w:sz w:val="24"/>
                <w:szCs w:val="24"/>
              </w:rPr>
            </w:pPr>
            <w:r w:rsidRPr="02F41234">
              <w:rPr>
                <w:b/>
                <w:bCs/>
                <w:sz w:val="24"/>
                <w:szCs w:val="24"/>
              </w:rPr>
              <w:t xml:space="preserve">Fails to identify </w:t>
            </w:r>
            <w:r w:rsidRPr="02F41234">
              <w:rPr>
                <w:sz w:val="24"/>
                <w:szCs w:val="24"/>
              </w:rPr>
              <w:t xml:space="preserve">their own assumptions </w:t>
            </w:r>
            <w:r w:rsidRPr="02F41234">
              <w:rPr>
                <w:b/>
                <w:bCs/>
                <w:sz w:val="24"/>
                <w:szCs w:val="24"/>
              </w:rPr>
              <w:t xml:space="preserve">or </w:t>
            </w:r>
            <w:r w:rsidRPr="02F41234">
              <w:rPr>
                <w:sz w:val="24"/>
                <w:szCs w:val="24"/>
              </w:rPr>
              <w:t>the creators in a manner relevant to the positions presented</w:t>
            </w:r>
          </w:p>
          <w:p w14:paraId="5AFB5CEC" w14:textId="1C53AA36" w:rsidR="02F41234" w:rsidRDefault="02F41234" w:rsidP="02F41234">
            <w:pPr>
              <w:pStyle w:val="ListParagraph"/>
              <w:numPr>
                <w:ilvl w:val="0"/>
                <w:numId w:val="3"/>
              </w:numPr>
              <w:rPr>
                <w:rFonts w:asciiTheme="minorHAnsi" w:eastAsiaTheme="minorEastAsia" w:hAnsiTheme="minorHAnsi" w:cstheme="minorBidi"/>
                <w:color w:val="000000" w:themeColor="text1"/>
                <w:sz w:val="24"/>
                <w:szCs w:val="24"/>
              </w:rPr>
            </w:pPr>
            <w:r w:rsidRPr="02F41234">
              <w:rPr>
                <w:b/>
                <w:bCs/>
                <w:sz w:val="24"/>
                <w:szCs w:val="24"/>
              </w:rPr>
              <w:t xml:space="preserve">Fails to explain </w:t>
            </w:r>
            <w:r w:rsidRPr="02F41234">
              <w:rPr>
                <w:sz w:val="24"/>
                <w:szCs w:val="24"/>
              </w:rPr>
              <w:t>the context of the information and its sources in relation to the information need</w:t>
            </w:r>
          </w:p>
          <w:p w14:paraId="52818F73" w14:textId="6828A0FF" w:rsidR="02F41234" w:rsidRPr="00501B73" w:rsidRDefault="02F41234" w:rsidP="02F41234">
            <w:pPr>
              <w:pStyle w:val="ListParagraph"/>
              <w:numPr>
                <w:ilvl w:val="0"/>
                <w:numId w:val="3"/>
              </w:numPr>
              <w:rPr>
                <w:rFonts w:asciiTheme="minorHAnsi" w:eastAsiaTheme="minorEastAsia" w:hAnsiTheme="minorHAnsi" w:cstheme="minorBidi"/>
                <w:color w:val="000000" w:themeColor="text1"/>
                <w:sz w:val="24"/>
                <w:szCs w:val="24"/>
              </w:rPr>
            </w:pPr>
            <w:r w:rsidRPr="02F41234">
              <w:rPr>
                <w:b/>
                <w:bCs/>
                <w:sz w:val="24"/>
                <w:szCs w:val="24"/>
              </w:rPr>
              <w:t xml:space="preserve">Fails to explain </w:t>
            </w:r>
            <w:r w:rsidRPr="02F41234">
              <w:rPr>
                <w:sz w:val="24"/>
                <w:szCs w:val="24"/>
              </w:rPr>
              <w:t>the reliability and credibility of the information and its sources in relation to the information need</w:t>
            </w:r>
          </w:p>
        </w:tc>
      </w:tr>
      <w:tr w:rsidR="02F41234" w14:paraId="404D17A3" w14:textId="77777777" w:rsidTr="6D1E367D">
        <w:trPr>
          <w:trHeight w:val="4125"/>
        </w:trPr>
        <w:tc>
          <w:tcPr>
            <w:tcW w:w="18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1FB12E9D" w14:textId="06C00902" w:rsidR="02F41234" w:rsidRDefault="02F41234" w:rsidP="02F41234">
            <w:pPr>
              <w:rPr>
                <w:b/>
                <w:bCs/>
                <w:sz w:val="24"/>
                <w:szCs w:val="24"/>
              </w:rPr>
            </w:pPr>
            <w:r w:rsidRPr="6D1E367D">
              <w:rPr>
                <w:b/>
                <w:bCs/>
                <w:sz w:val="24"/>
                <w:szCs w:val="24"/>
              </w:rPr>
              <w:t>D Students will be able to synthesize information from multiple perspectives to enhance understanding of a topic or problem</w:t>
            </w:r>
          </w:p>
          <w:p w14:paraId="6AEBF246" w14:textId="13ADDA15" w:rsidR="02F41234" w:rsidRDefault="02F41234" w:rsidP="02F41234">
            <w:pPr>
              <w:rPr>
                <w:b/>
                <w:bCs/>
                <w:sz w:val="24"/>
                <w:szCs w:val="24"/>
              </w:rPr>
            </w:pPr>
          </w:p>
        </w:tc>
        <w:tc>
          <w:tcPr>
            <w:tcW w:w="31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7F1FB82" w14:textId="1DEE8917" w:rsidR="02F41234" w:rsidRDefault="02F41234" w:rsidP="02F41234">
            <w:pPr>
              <w:pStyle w:val="ListParagraph"/>
              <w:numPr>
                <w:ilvl w:val="0"/>
                <w:numId w:val="2"/>
              </w:numPr>
              <w:rPr>
                <w:b/>
                <w:bCs/>
                <w:color w:val="000000" w:themeColor="text1"/>
                <w:sz w:val="24"/>
                <w:szCs w:val="24"/>
              </w:rPr>
            </w:pPr>
            <w:r w:rsidRPr="02F41234">
              <w:rPr>
                <w:b/>
                <w:bCs/>
                <w:sz w:val="24"/>
                <w:szCs w:val="24"/>
              </w:rPr>
              <w:t xml:space="preserve">Thoroughly synthesizes </w:t>
            </w:r>
            <w:r w:rsidRPr="02F41234">
              <w:rPr>
                <w:sz w:val="24"/>
                <w:szCs w:val="24"/>
              </w:rPr>
              <w:t xml:space="preserve">information from </w:t>
            </w:r>
            <w:r w:rsidRPr="02F41234">
              <w:rPr>
                <w:b/>
                <w:bCs/>
                <w:sz w:val="24"/>
                <w:szCs w:val="24"/>
              </w:rPr>
              <w:t xml:space="preserve">multiple and diverse </w:t>
            </w:r>
            <w:r w:rsidRPr="02F41234">
              <w:rPr>
                <w:sz w:val="24"/>
                <w:szCs w:val="24"/>
              </w:rPr>
              <w:t xml:space="preserve">sources, which may include their own perspective, which allows the student to address the stated topic or purpose </w:t>
            </w:r>
            <w:r w:rsidRPr="02F41234">
              <w:rPr>
                <w:b/>
                <w:bCs/>
                <w:sz w:val="24"/>
                <w:szCs w:val="24"/>
              </w:rPr>
              <w:t>with clarity and depth</w:t>
            </w:r>
          </w:p>
          <w:p w14:paraId="361D4879" w14:textId="60DB1C1C" w:rsidR="02F41234" w:rsidRDefault="02F41234" w:rsidP="02F41234">
            <w:pPr>
              <w:pStyle w:val="ListParagraph"/>
              <w:numPr>
                <w:ilvl w:val="0"/>
                <w:numId w:val="2"/>
              </w:numPr>
              <w:rPr>
                <w:b/>
                <w:bCs/>
                <w:color w:val="000000" w:themeColor="text1"/>
                <w:sz w:val="24"/>
                <w:szCs w:val="24"/>
              </w:rPr>
            </w:pPr>
            <w:r w:rsidRPr="02F41234">
              <w:rPr>
                <w:sz w:val="24"/>
                <w:szCs w:val="24"/>
              </w:rPr>
              <w:t xml:space="preserve">Presents information </w:t>
            </w:r>
            <w:r w:rsidRPr="02F41234">
              <w:rPr>
                <w:b/>
                <w:bCs/>
                <w:sz w:val="24"/>
                <w:szCs w:val="24"/>
              </w:rPr>
              <w:t>fully</w:t>
            </w:r>
            <w:r w:rsidRPr="02F41234">
              <w:rPr>
                <w:sz w:val="24"/>
                <w:szCs w:val="24"/>
              </w:rPr>
              <w:t xml:space="preserve">, </w:t>
            </w:r>
            <w:r w:rsidRPr="02F41234">
              <w:rPr>
                <w:b/>
                <w:bCs/>
                <w:sz w:val="24"/>
                <w:szCs w:val="24"/>
              </w:rPr>
              <w:t>coherently, and clearly</w:t>
            </w:r>
            <w:r w:rsidRPr="02F41234">
              <w:rPr>
                <w:sz w:val="24"/>
                <w:szCs w:val="24"/>
              </w:rPr>
              <w:t xml:space="preserve"> when addressing the stated topic or purpose in an appropriate format</w:t>
            </w:r>
          </w:p>
        </w:tc>
        <w:tc>
          <w:tcPr>
            <w:tcW w:w="31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6B56E1" w14:textId="786A9092" w:rsidR="02F41234" w:rsidRDefault="02F41234" w:rsidP="02F41234">
            <w:pPr>
              <w:pStyle w:val="ListParagraph"/>
              <w:numPr>
                <w:ilvl w:val="0"/>
                <w:numId w:val="2"/>
              </w:numPr>
              <w:rPr>
                <w:b/>
                <w:bCs/>
                <w:color w:val="000000" w:themeColor="text1"/>
                <w:sz w:val="24"/>
                <w:szCs w:val="24"/>
              </w:rPr>
            </w:pPr>
            <w:r w:rsidRPr="02F41234">
              <w:rPr>
                <w:b/>
                <w:bCs/>
                <w:sz w:val="24"/>
                <w:szCs w:val="24"/>
              </w:rPr>
              <w:t xml:space="preserve">Synthesizes </w:t>
            </w:r>
            <w:r w:rsidRPr="02F41234">
              <w:rPr>
                <w:sz w:val="24"/>
                <w:szCs w:val="24"/>
              </w:rPr>
              <w:t xml:space="preserve">information from </w:t>
            </w:r>
            <w:r w:rsidRPr="02F41234">
              <w:rPr>
                <w:b/>
                <w:bCs/>
                <w:sz w:val="24"/>
                <w:szCs w:val="24"/>
              </w:rPr>
              <w:t xml:space="preserve">multiple </w:t>
            </w:r>
            <w:r w:rsidRPr="02F41234">
              <w:rPr>
                <w:sz w:val="24"/>
                <w:szCs w:val="24"/>
              </w:rPr>
              <w:t>sources which allows the student to address the stated topic or purpose</w:t>
            </w:r>
          </w:p>
          <w:p w14:paraId="1738B954" w14:textId="7FFAE41D" w:rsidR="02F41234" w:rsidRDefault="02F41234" w:rsidP="02F41234">
            <w:pPr>
              <w:pStyle w:val="ListParagraph"/>
              <w:numPr>
                <w:ilvl w:val="0"/>
                <w:numId w:val="2"/>
              </w:numPr>
              <w:rPr>
                <w:b/>
                <w:bCs/>
                <w:color w:val="000000" w:themeColor="text1"/>
                <w:sz w:val="24"/>
                <w:szCs w:val="24"/>
              </w:rPr>
            </w:pPr>
            <w:r w:rsidRPr="02F41234">
              <w:rPr>
                <w:sz w:val="24"/>
                <w:szCs w:val="24"/>
              </w:rPr>
              <w:t xml:space="preserve">Presents information </w:t>
            </w:r>
            <w:r w:rsidRPr="02F41234">
              <w:rPr>
                <w:b/>
                <w:bCs/>
                <w:sz w:val="24"/>
                <w:szCs w:val="24"/>
              </w:rPr>
              <w:t>coherently and clearly</w:t>
            </w:r>
            <w:r w:rsidRPr="02F41234">
              <w:rPr>
                <w:sz w:val="24"/>
                <w:szCs w:val="24"/>
              </w:rPr>
              <w:t xml:space="preserve"> when addressing the stated topic or purpose in an appropriate format </w:t>
            </w:r>
          </w:p>
          <w:p w14:paraId="2176890E" w14:textId="1B7EF65D" w:rsidR="02F41234" w:rsidRDefault="02F41234" w:rsidP="02F41234">
            <w:pPr>
              <w:rPr>
                <w:sz w:val="24"/>
                <w:szCs w:val="24"/>
              </w:rPr>
            </w:pPr>
          </w:p>
        </w:tc>
        <w:tc>
          <w:tcPr>
            <w:tcW w:w="34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18F1A0E" w14:textId="7DBA21A3" w:rsidR="02F41234" w:rsidRDefault="02F41234" w:rsidP="02F41234">
            <w:pPr>
              <w:pStyle w:val="ListParagraph"/>
              <w:numPr>
                <w:ilvl w:val="0"/>
                <w:numId w:val="2"/>
              </w:numPr>
              <w:rPr>
                <w:b/>
                <w:bCs/>
                <w:color w:val="000000" w:themeColor="text1"/>
                <w:sz w:val="24"/>
                <w:szCs w:val="24"/>
              </w:rPr>
            </w:pPr>
            <w:r w:rsidRPr="02F41234">
              <w:rPr>
                <w:b/>
                <w:bCs/>
                <w:sz w:val="24"/>
                <w:szCs w:val="24"/>
              </w:rPr>
              <w:t xml:space="preserve">Ineffectively synthesizes </w:t>
            </w:r>
            <w:r w:rsidRPr="02F41234">
              <w:rPr>
                <w:sz w:val="24"/>
                <w:szCs w:val="24"/>
              </w:rPr>
              <w:t xml:space="preserve">information from </w:t>
            </w:r>
            <w:r w:rsidRPr="02F41234">
              <w:rPr>
                <w:b/>
                <w:bCs/>
                <w:sz w:val="24"/>
                <w:szCs w:val="24"/>
              </w:rPr>
              <w:t xml:space="preserve">limited </w:t>
            </w:r>
            <w:r w:rsidRPr="02F41234">
              <w:rPr>
                <w:sz w:val="24"/>
                <w:szCs w:val="24"/>
              </w:rPr>
              <w:t xml:space="preserve">sources which </w:t>
            </w:r>
            <w:r w:rsidRPr="02F41234">
              <w:rPr>
                <w:b/>
                <w:bCs/>
                <w:sz w:val="24"/>
                <w:szCs w:val="24"/>
              </w:rPr>
              <w:t xml:space="preserve">limits </w:t>
            </w:r>
            <w:r w:rsidRPr="02F41234">
              <w:rPr>
                <w:sz w:val="24"/>
                <w:szCs w:val="24"/>
              </w:rPr>
              <w:t>how the student addresses the stated topic or purpose</w:t>
            </w:r>
          </w:p>
          <w:p w14:paraId="738F0A68" w14:textId="0A76B83F" w:rsidR="02F41234" w:rsidRDefault="02F41234" w:rsidP="02F41234">
            <w:pPr>
              <w:pStyle w:val="ListParagraph"/>
              <w:numPr>
                <w:ilvl w:val="0"/>
                <w:numId w:val="2"/>
              </w:numPr>
              <w:rPr>
                <w:b/>
                <w:bCs/>
                <w:color w:val="000000" w:themeColor="text1"/>
                <w:sz w:val="24"/>
                <w:szCs w:val="24"/>
              </w:rPr>
            </w:pPr>
            <w:r w:rsidRPr="02F41234">
              <w:rPr>
                <w:sz w:val="24"/>
                <w:szCs w:val="24"/>
              </w:rPr>
              <w:t xml:space="preserve">Presents information at a </w:t>
            </w:r>
            <w:r w:rsidRPr="02F41234">
              <w:rPr>
                <w:b/>
                <w:bCs/>
                <w:sz w:val="24"/>
                <w:szCs w:val="24"/>
              </w:rPr>
              <w:t xml:space="preserve">surface </w:t>
            </w:r>
            <w:r w:rsidRPr="02F41234">
              <w:rPr>
                <w:sz w:val="24"/>
                <w:szCs w:val="24"/>
              </w:rPr>
              <w:t>level when addressing the stated topic or purpose in an appropriate format</w:t>
            </w:r>
          </w:p>
          <w:p w14:paraId="7FAC9DD7" w14:textId="57AAAE5B" w:rsidR="02F41234" w:rsidRDefault="02F41234" w:rsidP="02F41234">
            <w:pPr>
              <w:rPr>
                <w:sz w:val="24"/>
                <w:szCs w:val="24"/>
              </w:rPr>
            </w:pPr>
          </w:p>
        </w:tc>
        <w:tc>
          <w:tcPr>
            <w:tcW w:w="29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F3FA349" w14:textId="5F032D4D" w:rsidR="02F41234" w:rsidRDefault="02F41234" w:rsidP="02F41234">
            <w:pPr>
              <w:pStyle w:val="ListParagraph"/>
              <w:numPr>
                <w:ilvl w:val="0"/>
                <w:numId w:val="2"/>
              </w:numPr>
              <w:rPr>
                <w:b/>
                <w:bCs/>
                <w:color w:val="000000" w:themeColor="text1"/>
                <w:sz w:val="24"/>
                <w:szCs w:val="24"/>
              </w:rPr>
            </w:pPr>
            <w:r w:rsidRPr="02F41234">
              <w:rPr>
                <w:b/>
                <w:bCs/>
                <w:sz w:val="24"/>
                <w:szCs w:val="24"/>
              </w:rPr>
              <w:t xml:space="preserve">Fails to synthesize </w:t>
            </w:r>
            <w:r w:rsidRPr="02F41234">
              <w:rPr>
                <w:sz w:val="24"/>
                <w:szCs w:val="24"/>
              </w:rPr>
              <w:t xml:space="preserve">information from multiple sources which </w:t>
            </w:r>
            <w:r w:rsidRPr="02F41234">
              <w:rPr>
                <w:b/>
                <w:bCs/>
                <w:sz w:val="24"/>
                <w:szCs w:val="24"/>
              </w:rPr>
              <w:t xml:space="preserve">did not allow </w:t>
            </w:r>
            <w:r w:rsidRPr="02F41234">
              <w:rPr>
                <w:sz w:val="24"/>
                <w:szCs w:val="24"/>
              </w:rPr>
              <w:t>the student to address the stated topic or purpose</w:t>
            </w:r>
          </w:p>
          <w:p w14:paraId="681F29D6" w14:textId="5E397550" w:rsidR="02F41234" w:rsidRDefault="02F41234" w:rsidP="02F41234">
            <w:pPr>
              <w:pStyle w:val="ListParagraph"/>
              <w:numPr>
                <w:ilvl w:val="0"/>
                <w:numId w:val="2"/>
              </w:numPr>
              <w:rPr>
                <w:b/>
                <w:bCs/>
                <w:color w:val="000000" w:themeColor="text1"/>
                <w:sz w:val="24"/>
                <w:szCs w:val="24"/>
              </w:rPr>
            </w:pPr>
            <w:r w:rsidRPr="02F41234">
              <w:rPr>
                <w:b/>
                <w:bCs/>
                <w:sz w:val="24"/>
                <w:szCs w:val="24"/>
              </w:rPr>
              <w:t>Fails to</w:t>
            </w:r>
            <w:r w:rsidRPr="02F41234">
              <w:rPr>
                <w:sz w:val="24"/>
                <w:szCs w:val="24"/>
              </w:rPr>
              <w:t xml:space="preserve"> present information when addressing the stated topic or purpose in an appropriate format</w:t>
            </w:r>
          </w:p>
          <w:p w14:paraId="70FC1C48" w14:textId="2CAFD69F" w:rsidR="02F41234" w:rsidRDefault="02F41234" w:rsidP="02F41234">
            <w:pPr>
              <w:rPr>
                <w:sz w:val="24"/>
                <w:szCs w:val="24"/>
              </w:rPr>
            </w:pPr>
          </w:p>
        </w:tc>
      </w:tr>
      <w:tr w:rsidR="02F41234" w14:paraId="1EBD1C8F" w14:textId="77777777" w:rsidTr="6D1E367D">
        <w:trPr>
          <w:trHeight w:val="1410"/>
        </w:trPr>
        <w:tc>
          <w:tcPr>
            <w:tcW w:w="1890" w:type="dxa"/>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F2F2F2" w:themeFill="background1" w:themeFillShade="F2"/>
          </w:tcPr>
          <w:p w14:paraId="5FAC2DEE" w14:textId="0E0D03D5" w:rsidR="02F41234" w:rsidRDefault="02F41234" w:rsidP="02F41234">
            <w:pPr>
              <w:rPr>
                <w:b/>
                <w:bCs/>
                <w:sz w:val="24"/>
                <w:szCs w:val="24"/>
              </w:rPr>
            </w:pPr>
            <w:r w:rsidRPr="6D1E367D">
              <w:rPr>
                <w:b/>
                <w:bCs/>
                <w:sz w:val="24"/>
                <w:szCs w:val="24"/>
              </w:rPr>
              <w:lastRenderedPageBreak/>
              <w:t>E. Students will be able to use sources of information responsibly, safely, ethically, and legally</w:t>
            </w:r>
          </w:p>
          <w:p w14:paraId="34788CC9" w14:textId="654D8B02" w:rsidR="02F41234" w:rsidRDefault="02F41234" w:rsidP="02F41234">
            <w:pPr>
              <w:rPr>
                <w:b/>
                <w:bCs/>
                <w:sz w:val="24"/>
                <w:szCs w:val="24"/>
              </w:rPr>
            </w:pPr>
          </w:p>
        </w:tc>
        <w:tc>
          <w:tcPr>
            <w:tcW w:w="318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676368F" w14:textId="12491B87" w:rsidR="02F41234" w:rsidRDefault="02F41234" w:rsidP="02F41234">
            <w:pPr>
              <w:pStyle w:val="ListParagraph"/>
              <w:numPr>
                <w:ilvl w:val="0"/>
                <w:numId w:val="4"/>
              </w:numPr>
              <w:rPr>
                <w:color w:val="000000" w:themeColor="text1"/>
                <w:sz w:val="24"/>
                <w:szCs w:val="24"/>
              </w:rPr>
            </w:pPr>
            <w:r w:rsidRPr="02F41234">
              <w:rPr>
                <w:b/>
                <w:bCs/>
                <w:sz w:val="24"/>
                <w:szCs w:val="24"/>
              </w:rPr>
              <w:t xml:space="preserve">Almost always </w:t>
            </w:r>
            <w:r w:rsidRPr="02F41234">
              <w:rPr>
                <w:sz w:val="24"/>
                <w:szCs w:val="24"/>
              </w:rPr>
              <w:t>uses information responsibly (e.g., correct use of citations and references; choice of paraphrasing, summary, or quoting; using information in ways that are true to original context)</w:t>
            </w:r>
          </w:p>
          <w:p w14:paraId="0028F27C" w14:textId="6BBEB921" w:rsidR="02F41234" w:rsidRDefault="02F41234" w:rsidP="02F41234">
            <w:pPr>
              <w:pStyle w:val="ListParagraph"/>
              <w:numPr>
                <w:ilvl w:val="0"/>
                <w:numId w:val="4"/>
              </w:numPr>
              <w:rPr>
                <w:color w:val="000000" w:themeColor="text1"/>
                <w:sz w:val="24"/>
                <w:szCs w:val="24"/>
              </w:rPr>
            </w:pPr>
            <w:r w:rsidRPr="3DEC5810">
              <w:rPr>
                <w:sz w:val="24"/>
                <w:szCs w:val="24"/>
              </w:rPr>
              <w:t xml:space="preserve">Demonstrates </w:t>
            </w:r>
            <w:r w:rsidRPr="3DEC5810">
              <w:rPr>
                <w:b/>
                <w:bCs/>
                <w:sz w:val="24"/>
                <w:szCs w:val="24"/>
              </w:rPr>
              <w:t>a full</w:t>
            </w:r>
            <w:r w:rsidRPr="3DEC5810">
              <w:rPr>
                <w:sz w:val="24"/>
                <w:szCs w:val="24"/>
              </w:rPr>
              <w:t xml:space="preserve"> understanding of the safe and ethical use of information and rights of others including copyright, plagiarism and/or other intellectual property</w:t>
            </w:r>
          </w:p>
          <w:p w14:paraId="4E6870A9" w14:textId="495DBEFB" w:rsidR="02F41234" w:rsidRDefault="02F41234" w:rsidP="02F41234">
            <w:pPr>
              <w:rPr>
                <w:sz w:val="24"/>
                <w:szCs w:val="24"/>
              </w:rPr>
            </w:pPr>
          </w:p>
        </w:tc>
        <w:tc>
          <w:tcPr>
            <w:tcW w:w="3152"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F28B4C3" w14:textId="65DE2FBE" w:rsidR="02F41234" w:rsidRDefault="02F41234" w:rsidP="02F41234">
            <w:pPr>
              <w:pStyle w:val="ListParagraph"/>
              <w:numPr>
                <w:ilvl w:val="0"/>
                <w:numId w:val="4"/>
              </w:numPr>
              <w:rPr>
                <w:color w:val="000000" w:themeColor="text1"/>
                <w:sz w:val="24"/>
                <w:szCs w:val="24"/>
              </w:rPr>
            </w:pPr>
            <w:r w:rsidRPr="02F41234">
              <w:rPr>
                <w:b/>
                <w:bCs/>
                <w:sz w:val="24"/>
                <w:szCs w:val="24"/>
              </w:rPr>
              <w:t xml:space="preserve">Mostly </w:t>
            </w:r>
            <w:r w:rsidRPr="02F41234">
              <w:rPr>
                <w:sz w:val="24"/>
                <w:szCs w:val="24"/>
              </w:rPr>
              <w:t>uses information responsibly (e.g., correct use of citations and references; choice of paraphrasing, summary, or quoting; using information in ways that are true to original context)</w:t>
            </w:r>
          </w:p>
          <w:p w14:paraId="3DA6DC72" w14:textId="06ED9608" w:rsidR="02F41234" w:rsidRDefault="02F41234" w:rsidP="02F41234">
            <w:pPr>
              <w:pStyle w:val="ListParagraph"/>
              <w:numPr>
                <w:ilvl w:val="0"/>
                <w:numId w:val="4"/>
              </w:numPr>
              <w:rPr>
                <w:color w:val="000000" w:themeColor="text1"/>
                <w:sz w:val="24"/>
                <w:szCs w:val="24"/>
              </w:rPr>
            </w:pPr>
            <w:r w:rsidRPr="3DEC5810">
              <w:rPr>
                <w:sz w:val="24"/>
                <w:szCs w:val="24"/>
              </w:rPr>
              <w:t xml:space="preserve">Demonstrates </w:t>
            </w:r>
            <w:r w:rsidRPr="3DEC5810">
              <w:rPr>
                <w:b/>
                <w:bCs/>
                <w:sz w:val="24"/>
                <w:szCs w:val="24"/>
              </w:rPr>
              <w:t xml:space="preserve">basic </w:t>
            </w:r>
            <w:r w:rsidRPr="3DEC5810">
              <w:rPr>
                <w:sz w:val="24"/>
                <w:szCs w:val="24"/>
              </w:rPr>
              <w:t>understanding of the safe and ethical use of information and rights of others including copyright, plagiarism and/or other intellectual property</w:t>
            </w:r>
          </w:p>
        </w:tc>
        <w:tc>
          <w:tcPr>
            <w:tcW w:w="346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17CB3374" w14:textId="52DFEFDD" w:rsidR="02F41234" w:rsidRDefault="02F41234" w:rsidP="02F41234">
            <w:pPr>
              <w:pStyle w:val="ListParagraph"/>
              <w:numPr>
                <w:ilvl w:val="0"/>
                <w:numId w:val="4"/>
              </w:numPr>
              <w:rPr>
                <w:color w:val="000000" w:themeColor="text1"/>
                <w:sz w:val="24"/>
                <w:szCs w:val="24"/>
              </w:rPr>
            </w:pPr>
            <w:r w:rsidRPr="02F41234">
              <w:rPr>
                <w:b/>
                <w:bCs/>
                <w:sz w:val="24"/>
                <w:szCs w:val="24"/>
              </w:rPr>
              <w:t xml:space="preserve">Sometimes </w:t>
            </w:r>
            <w:r w:rsidRPr="02F41234">
              <w:rPr>
                <w:sz w:val="24"/>
                <w:szCs w:val="24"/>
              </w:rPr>
              <w:t>uses information responsibly (e.g., correct use of citations and references; choice of paraphrasing, summary, or quoting; using information in ways that are true to original context)</w:t>
            </w:r>
          </w:p>
          <w:p w14:paraId="053B46D4" w14:textId="042ADB95" w:rsidR="02F41234" w:rsidRDefault="02F41234" w:rsidP="02F41234">
            <w:pPr>
              <w:pStyle w:val="ListParagraph"/>
              <w:numPr>
                <w:ilvl w:val="0"/>
                <w:numId w:val="4"/>
              </w:numPr>
              <w:rPr>
                <w:color w:val="000000" w:themeColor="text1"/>
                <w:sz w:val="24"/>
                <w:szCs w:val="24"/>
              </w:rPr>
            </w:pPr>
            <w:r w:rsidRPr="3DEC5810">
              <w:rPr>
                <w:sz w:val="24"/>
                <w:szCs w:val="24"/>
              </w:rPr>
              <w:t xml:space="preserve">Demonstrates </w:t>
            </w:r>
            <w:r w:rsidRPr="3DEC5810">
              <w:rPr>
                <w:b/>
                <w:bCs/>
                <w:sz w:val="24"/>
                <w:szCs w:val="24"/>
              </w:rPr>
              <w:t xml:space="preserve">little </w:t>
            </w:r>
            <w:r w:rsidRPr="3DEC5810">
              <w:rPr>
                <w:sz w:val="24"/>
                <w:szCs w:val="24"/>
              </w:rPr>
              <w:t>understanding of the safe and ethical use of information and rights of others including copyright, plagiarism and/or other intellectual property</w:t>
            </w:r>
          </w:p>
          <w:p w14:paraId="78631446" w14:textId="45D4B973" w:rsidR="02F41234" w:rsidRDefault="02F41234" w:rsidP="02F41234">
            <w:pPr>
              <w:rPr>
                <w:sz w:val="24"/>
                <w:szCs w:val="24"/>
              </w:rPr>
            </w:pPr>
          </w:p>
        </w:tc>
        <w:tc>
          <w:tcPr>
            <w:tcW w:w="292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DB52F30" w14:textId="3980F675" w:rsidR="02F41234" w:rsidRDefault="02F41234" w:rsidP="02F41234">
            <w:pPr>
              <w:pStyle w:val="ListParagraph"/>
              <w:numPr>
                <w:ilvl w:val="0"/>
                <w:numId w:val="4"/>
              </w:numPr>
              <w:rPr>
                <w:color w:val="000000" w:themeColor="text1"/>
                <w:sz w:val="24"/>
                <w:szCs w:val="24"/>
              </w:rPr>
            </w:pPr>
            <w:r w:rsidRPr="02F41234">
              <w:rPr>
                <w:b/>
                <w:bCs/>
                <w:sz w:val="24"/>
                <w:szCs w:val="24"/>
              </w:rPr>
              <w:t xml:space="preserve">Rarely </w:t>
            </w:r>
            <w:r w:rsidRPr="02F41234">
              <w:rPr>
                <w:sz w:val="24"/>
                <w:szCs w:val="24"/>
              </w:rPr>
              <w:t xml:space="preserve">uses </w:t>
            </w:r>
            <w:r w:rsidRPr="02F41234">
              <w:rPr>
                <w:b/>
                <w:bCs/>
                <w:sz w:val="24"/>
                <w:szCs w:val="24"/>
              </w:rPr>
              <w:t xml:space="preserve">or fails to </w:t>
            </w:r>
            <w:r w:rsidRPr="02F41234">
              <w:rPr>
                <w:sz w:val="24"/>
                <w:szCs w:val="24"/>
              </w:rPr>
              <w:t>use information responsibly (e.g., correct use of citations and references; choice of paraphrasing, summary, or quoting; using information in ways that are true to original context)</w:t>
            </w:r>
          </w:p>
          <w:p w14:paraId="6FCFCEE1" w14:textId="1343D42D" w:rsidR="02F41234" w:rsidRPr="00501B73" w:rsidRDefault="02F41234" w:rsidP="02F41234">
            <w:pPr>
              <w:pStyle w:val="ListParagraph"/>
              <w:numPr>
                <w:ilvl w:val="0"/>
                <w:numId w:val="4"/>
              </w:numPr>
              <w:rPr>
                <w:color w:val="000000" w:themeColor="text1"/>
                <w:sz w:val="24"/>
                <w:szCs w:val="24"/>
              </w:rPr>
            </w:pPr>
            <w:r w:rsidRPr="3DEC5810">
              <w:rPr>
                <w:sz w:val="24"/>
                <w:szCs w:val="24"/>
              </w:rPr>
              <w:t xml:space="preserve">Demonstrates </w:t>
            </w:r>
            <w:r w:rsidRPr="3DEC5810">
              <w:rPr>
                <w:b/>
                <w:bCs/>
                <w:sz w:val="24"/>
                <w:szCs w:val="24"/>
              </w:rPr>
              <w:t xml:space="preserve">no </w:t>
            </w:r>
            <w:r w:rsidRPr="3DEC5810">
              <w:rPr>
                <w:sz w:val="24"/>
                <w:szCs w:val="24"/>
              </w:rPr>
              <w:t>understanding of the safe and ethical use of information and rights of others including copyright, plagiarism and/or other intellectual property</w:t>
            </w:r>
          </w:p>
        </w:tc>
      </w:tr>
    </w:tbl>
    <w:p w14:paraId="583700E9" w14:textId="79350835" w:rsidR="0056521A" w:rsidRDefault="0056521A" w:rsidP="02F41234">
      <w:pPr>
        <w:spacing w:line="254" w:lineRule="exact"/>
      </w:pPr>
    </w:p>
    <w:sectPr w:rsidR="0056521A" w:rsidSect="00501B73">
      <w:footerReference w:type="default" r:id="rId10"/>
      <w:type w:val="continuous"/>
      <w:pgSz w:w="15840" w:h="12240" w:orient="landscape"/>
      <w:pgMar w:top="1000" w:right="600" w:bottom="1260" w:left="620" w:header="367" w:footer="107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69382" w14:textId="77777777" w:rsidR="00275C66" w:rsidRDefault="00275C66">
      <w:r>
        <w:separator/>
      </w:r>
    </w:p>
  </w:endnote>
  <w:endnote w:type="continuationSeparator" w:id="0">
    <w:p w14:paraId="03CCB441" w14:textId="77777777" w:rsidR="00275C66" w:rsidRDefault="00275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9D891" w14:textId="475ABCAB" w:rsidR="00501B73" w:rsidRDefault="00501B73" w:rsidP="00501B73">
    <w:pPr>
      <w:spacing w:line="254" w:lineRule="exact"/>
    </w:pPr>
    <w:r>
      <w:t xml:space="preserve">Adapted from Information Literacy AAC&amp;U Value Rubric </w:t>
    </w:r>
    <w:r>
      <w:tab/>
    </w:r>
    <w:r>
      <w:tab/>
    </w:r>
    <w:r>
      <w:tab/>
    </w:r>
    <w:r>
      <w:tab/>
    </w:r>
    <w:r>
      <w:tab/>
    </w:r>
    <w:r>
      <w:tab/>
    </w:r>
    <w:r>
      <w:tab/>
    </w:r>
    <w:r>
      <w:tab/>
    </w:r>
    <w:r>
      <w:tab/>
      <w:t>Revised and Created, Spring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E2E0E1" w14:textId="77777777" w:rsidR="00275C66" w:rsidRDefault="00275C66">
      <w:r>
        <w:separator/>
      </w:r>
    </w:p>
  </w:footnote>
  <w:footnote w:type="continuationSeparator" w:id="0">
    <w:p w14:paraId="2D703005" w14:textId="77777777" w:rsidR="00275C66" w:rsidRDefault="00275C66">
      <w:r>
        <w:continuationSeparator/>
      </w:r>
    </w:p>
  </w:footnote>
</w:footnotes>
</file>

<file path=word/intelligence.xml><?xml version="1.0" encoding="utf-8"?>
<int:Intelligence xmlns:int="http://schemas.microsoft.com/office/intelligence/2019/intelligence">
  <int:IntelligenceSettings/>
  <int:Manifest>
    <int:WordHash hashCode="LHvxt3eFm3Fkex" id="pMa05vvL"/>
    <int:ParagraphRange paragraphId="174206854" textId="1328786789" start="27" length="9" invalidationStart="27" invalidationLength="9" id="0AsvbGrD"/>
  </int:Manifest>
  <int:Observations>
    <int:Content id="pMa05vvL">
      <int:Rejection type="LegacyProofing"/>
    </int:Content>
    <int:Content id="0AsvbGrD">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94110"/>
    <w:multiLevelType w:val="hybridMultilevel"/>
    <w:tmpl w:val="9F227384"/>
    <w:lvl w:ilvl="0" w:tplc="E8E8D14E">
      <w:start w:val="1"/>
      <w:numFmt w:val="bullet"/>
      <w:lvlText w:val=""/>
      <w:lvlJc w:val="left"/>
      <w:pPr>
        <w:ind w:left="360" w:hanging="360"/>
      </w:pPr>
      <w:rPr>
        <w:rFonts w:ascii="Symbol" w:hAnsi="Symbol" w:hint="default"/>
      </w:rPr>
    </w:lvl>
    <w:lvl w:ilvl="1" w:tplc="2DFA3D02">
      <w:start w:val="1"/>
      <w:numFmt w:val="bullet"/>
      <w:lvlText w:val="o"/>
      <w:lvlJc w:val="left"/>
      <w:pPr>
        <w:ind w:left="1080" w:hanging="360"/>
      </w:pPr>
      <w:rPr>
        <w:rFonts w:ascii="Courier New" w:hAnsi="Courier New" w:hint="default"/>
      </w:rPr>
    </w:lvl>
    <w:lvl w:ilvl="2" w:tplc="EA42A944">
      <w:start w:val="1"/>
      <w:numFmt w:val="bullet"/>
      <w:lvlText w:val=""/>
      <w:lvlJc w:val="left"/>
      <w:pPr>
        <w:ind w:left="1800" w:hanging="360"/>
      </w:pPr>
      <w:rPr>
        <w:rFonts w:ascii="Wingdings" w:hAnsi="Wingdings" w:hint="default"/>
      </w:rPr>
    </w:lvl>
    <w:lvl w:ilvl="3" w:tplc="05F856F0">
      <w:start w:val="1"/>
      <w:numFmt w:val="bullet"/>
      <w:lvlText w:val=""/>
      <w:lvlJc w:val="left"/>
      <w:pPr>
        <w:ind w:left="2520" w:hanging="360"/>
      </w:pPr>
      <w:rPr>
        <w:rFonts w:ascii="Symbol" w:hAnsi="Symbol" w:hint="default"/>
      </w:rPr>
    </w:lvl>
    <w:lvl w:ilvl="4" w:tplc="C98A4F96">
      <w:start w:val="1"/>
      <w:numFmt w:val="bullet"/>
      <w:lvlText w:val="o"/>
      <w:lvlJc w:val="left"/>
      <w:pPr>
        <w:ind w:left="3240" w:hanging="360"/>
      </w:pPr>
      <w:rPr>
        <w:rFonts w:ascii="Courier New" w:hAnsi="Courier New" w:hint="default"/>
      </w:rPr>
    </w:lvl>
    <w:lvl w:ilvl="5" w:tplc="C2EC9088">
      <w:start w:val="1"/>
      <w:numFmt w:val="bullet"/>
      <w:lvlText w:val=""/>
      <w:lvlJc w:val="left"/>
      <w:pPr>
        <w:ind w:left="3960" w:hanging="360"/>
      </w:pPr>
      <w:rPr>
        <w:rFonts w:ascii="Wingdings" w:hAnsi="Wingdings" w:hint="default"/>
      </w:rPr>
    </w:lvl>
    <w:lvl w:ilvl="6" w:tplc="43CA0160">
      <w:start w:val="1"/>
      <w:numFmt w:val="bullet"/>
      <w:lvlText w:val=""/>
      <w:lvlJc w:val="left"/>
      <w:pPr>
        <w:ind w:left="4680" w:hanging="360"/>
      </w:pPr>
      <w:rPr>
        <w:rFonts w:ascii="Symbol" w:hAnsi="Symbol" w:hint="default"/>
      </w:rPr>
    </w:lvl>
    <w:lvl w:ilvl="7" w:tplc="40E02E26">
      <w:start w:val="1"/>
      <w:numFmt w:val="bullet"/>
      <w:lvlText w:val="o"/>
      <w:lvlJc w:val="left"/>
      <w:pPr>
        <w:ind w:left="5400" w:hanging="360"/>
      </w:pPr>
      <w:rPr>
        <w:rFonts w:ascii="Courier New" w:hAnsi="Courier New" w:hint="default"/>
      </w:rPr>
    </w:lvl>
    <w:lvl w:ilvl="8" w:tplc="B1244BC6">
      <w:start w:val="1"/>
      <w:numFmt w:val="bullet"/>
      <w:lvlText w:val=""/>
      <w:lvlJc w:val="left"/>
      <w:pPr>
        <w:ind w:left="6120" w:hanging="360"/>
      </w:pPr>
      <w:rPr>
        <w:rFonts w:ascii="Wingdings" w:hAnsi="Wingdings" w:hint="default"/>
      </w:rPr>
    </w:lvl>
  </w:abstractNum>
  <w:abstractNum w:abstractNumId="1" w15:restartNumberingAfterBreak="0">
    <w:nsid w:val="09E66D52"/>
    <w:multiLevelType w:val="hybridMultilevel"/>
    <w:tmpl w:val="701206DA"/>
    <w:lvl w:ilvl="0" w:tplc="194CE9EC">
      <w:start w:val="1"/>
      <w:numFmt w:val="bullet"/>
      <w:lvlText w:val=""/>
      <w:lvlJc w:val="left"/>
      <w:pPr>
        <w:ind w:left="360" w:hanging="360"/>
      </w:pPr>
      <w:rPr>
        <w:rFonts w:ascii="Symbol" w:hAnsi="Symbol" w:hint="default"/>
      </w:rPr>
    </w:lvl>
    <w:lvl w:ilvl="1" w:tplc="B6044BC8">
      <w:start w:val="1"/>
      <w:numFmt w:val="bullet"/>
      <w:lvlText w:val="o"/>
      <w:lvlJc w:val="left"/>
      <w:pPr>
        <w:ind w:left="1080" w:hanging="360"/>
      </w:pPr>
      <w:rPr>
        <w:rFonts w:ascii="Courier New" w:hAnsi="Courier New" w:hint="default"/>
      </w:rPr>
    </w:lvl>
    <w:lvl w:ilvl="2" w:tplc="CD46B19A">
      <w:start w:val="1"/>
      <w:numFmt w:val="bullet"/>
      <w:lvlText w:val=""/>
      <w:lvlJc w:val="left"/>
      <w:pPr>
        <w:ind w:left="1800" w:hanging="360"/>
      </w:pPr>
      <w:rPr>
        <w:rFonts w:ascii="Wingdings" w:hAnsi="Wingdings" w:hint="default"/>
      </w:rPr>
    </w:lvl>
    <w:lvl w:ilvl="3" w:tplc="CEB48A66">
      <w:start w:val="1"/>
      <w:numFmt w:val="bullet"/>
      <w:lvlText w:val=""/>
      <w:lvlJc w:val="left"/>
      <w:pPr>
        <w:ind w:left="2520" w:hanging="360"/>
      </w:pPr>
      <w:rPr>
        <w:rFonts w:ascii="Symbol" w:hAnsi="Symbol" w:hint="default"/>
      </w:rPr>
    </w:lvl>
    <w:lvl w:ilvl="4" w:tplc="14CC294C">
      <w:start w:val="1"/>
      <w:numFmt w:val="bullet"/>
      <w:lvlText w:val="o"/>
      <w:lvlJc w:val="left"/>
      <w:pPr>
        <w:ind w:left="3240" w:hanging="360"/>
      </w:pPr>
      <w:rPr>
        <w:rFonts w:ascii="Courier New" w:hAnsi="Courier New" w:hint="default"/>
      </w:rPr>
    </w:lvl>
    <w:lvl w:ilvl="5" w:tplc="9D762A9C">
      <w:start w:val="1"/>
      <w:numFmt w:val="bullet"/>
      <w:lvlText w:val=""/>
      <w:lvlJc w:val="left"/>
      <w:pPr>
        <w:ind w:left="3960" w:hanging="360"/>
      </w:pPr>
      <w:rPr>
        <w:rFonts w:ascii="Wingdings" w:hAnsi="Wingdings" w:hint="default"/>
      </w:rPr>
    </w:lvl>
    <w:lvl w:ilvl="6" w:tplc="2DA0D81E">
      <w:start w:val="1"/>
      <w:numFmt w:val="bullet"/>
      <w:lvlText w:val=""/>
      <w:lvlJc w:val="left"/>
      <w:pPr>
        <w:ind w:left="4680" w:hanging="360"/>
      </w:pPr>
      <w:rPr>
        <w:rFonts w:ascii="Symbol" w:hAnsi="Symbol" w:hint="default"/>
      </w:rPr>
    </w:lvl>
    <w:lvl w:ilvl="7" w:tplc="7430E494">
      <w:start w:val="1"/>
      <w:numFmt w:val="bullet"/>
      <w:lvlText w:val="o"/>
      <w:lvlJc w:val="left"/>
      <w:pPr>
        <w:ind w:left="5400" w:hanging="360"/>
      </w:pPr>
      <w:rPr>
        <w:rFonts w:ascii="Courier New" w:hAnsi="Courier New" w:hint="default"/>
      </w:rPr>
    </w:lvl>
    <w:lvl w:ilvl="8" w:tplc="951CF094">
      <w:start w:val="1"/>
      <w:numFmt w:val="bullet"/>
      <w:lvlText w:val=""/>
      <w:lvlJc w:val="left"/>
      <w:pPr>
        <w:ind w:left="6120" w:hanging="360"/>
      </w:pPr>
      <w:rPr>
        <w:rFonts w:ascii="Wingdings" w:hAnsi="Wingdings" w:hint="default"/>
      </w:rPr>
    </w:lvl>
  </w:abstractNum>
  <w:abstractNum w:abstractNumId="2" w15:restartNumberingAfterBreak="0">
    <w:nsid w:val="16A20B65"/>
    <w:multiLevelType w:val="hybridMultilevel"/>
    <w:tmpl w:val="A7BAF792"/>
    <w:lvl w:ilvl="0" w:tplc="55703D02">
      <w:start w:val="1"/>
      <w:numFmt w:val="bullet"/>
      <w:lvlText w:val=""/>
      <w:lvlJc w:val="left"/>
      <w:pPr>
        <w:ind w:left="360" w:hanging="360"/>
      </w:pPr>
      <w:rPr>
        <w:rFonts w:ascii="Symbol" w:hAnsi="Symbol" w:hint="default"/>
      </w:rPr>
    </w:lvl>
    <w:lvl w:ilvl="1" w:tplc="E0AA8A74">
      <w:start w:val="1"/>
      <w:numFmt w:val="bullet"/>
      <w:lvlText w:val="o"/>
      <w:lvlJc w:val="left"/>
      <w:pPr>
        <w:ind w:left="1080" w:hanging="360"/>
      </w:pPr>
      <w:rPr>
        <w:rFonts w:ascii="Courier New" w:hAnsi="Courier New" w:hint="default"/>
      </w:rPr>
    </w:lvl>
    <w:lvl w:ilvl="2" w:tplc="1FCAE5A0">
      <w:start w:val="1"/>
      <w:numFmt w:val="bullet"/>
      <w:lvlText w:val=""/>
      <w:lvlJc w:val="left"/>
      <w:pPr>
        <w:ind w:left="1800" w:hanging="360"/>
      </w:pPr>
      <w:rPr>
        <w:rFonts w:ascii="Wingdings" w:hAnsi="Wingdings" w:hint="default"/>
      </w:rPr>
    </w:lvl>
    <w:lvl w:ilvl="3" w:tplc="C0C0FD3E">
      <w:start w:val="1"/>
      <w:numFmt w:val="bullet"/>
      <w:lvlText w:val=""/>
      <w:lvlJc w:val="left"/>
      <w:pPr>
        <w:ind w:left="2520" w:hanging="360"/>
      </w:pPr>
      <w:rPr>
        <w:rFonts w:ascii="Symbol" w:hAnsi="Symbol" w:hint="default"/>
      </w:rPr>
    </w:lvl>
    <w:lvl w:ilvl="4" w:tplc="C1A44A90">
      <w:start w:val="1"/>
      <w:numFmt w:val="bullet"/>
      <w:lvlText w:val="o"/>
      <w:lvlJc w:val="left"/>
      <w:pPr>
        <w:ind w:left="3240" w:hanging="360"/>
      </w:pPr>
      <w:rPr>
        <w:rFonts w:ascii="Courier New" w:hAnsi="Courier New" w:hint="default"/>
      </w:rPr>
    </w:lvl>
    <w:lvl w:ilvl="5" w:tplc="06C2AE9A">
      <w:start w:val="1"/>
      <w:numFmt w:val="bullet"/>
      <w:lvlText w:val=""/>
      <w:lvlJc w:val="left"/>
      <w:pPr>
        <w:ind w:left="3960" w:hanging="360"/>
      </w:pPr>
      <w:rPr>
        <w:rFonts w:ascii="Wingdings" w:hAnsi="Wingdings" w:hint="default"/>
      </w:rPr>
    </w:lvl>
    <w:lvl w:ilvl="6" w:tplc="F84E74F8">
      <w:start w:val="1"/>
      <w:numFmt w:val="bullet"/>
      <w:lvlText w:val=""/>
      <w:lvlJc w:val="left"/>
      <w:pPr>
        <w:ind w:left="4680" w:hanging="360"/>
      </w:pPr>
      <w:rPr>
        <w:rFonts w:ascii="Symbol" w:hAnsi="Symbol" w:hint="default"/>
      </w:rPr>
    </w:lvl>
    <w:lvl w:ilvl="7" w:tplc="D6B2107C">
      <w:start w:val="1"/>
      <w:numFmt w:val="bullet"/>
      <w:lvlText w:val="o"/>
      <w:lvlJc w:val="left"/>
      <w:pPr>
        <w:ind w:left="5400" w:hanging="360"/>
      </w:pPr>
      <w:rPr>
        <w:rFonts w:ascii="Courier New" w:hAnsi="Courier New" w:hint="default"/>
      </w:rPr>
    </w:lvl>
    <w:lvl w:ilvl="8" w:tplc="C8563390">
      <w:start w:val="1"/>
      <w:numFmt w:val="bullet"/>
      <w:lvlText w:val=""/>
      <w:lvlJc w:val="left"/>
      <w:pPr>
        <w:ind w:left="6120" w:hanging="360"/>
      </w:pPr>
      <w:rPr>
        <w:rFonts w:ascii="Wingdings" w:hAnsi="Wingdings" w:hint="default"/>
      </w:rPr>
    </w:lvl>
  </w:abstractNum>
  <w:abstractNum w:abstractNumId="3" w15:restartNumberingAfterBreak="0">
    <w:nsid w:val="1F193EDD"/>
    <w:multiLevelType w:val="hybridMultilevel"/>
    <w:tmpl w:val="D5781DFC"/>
    <w:lvl w:ilvl="0" w:tplc="C95674D0">
      <w:start w:val="1"/>
      <w:numFmt w:val="bullet"/>
      <w:lvlText w:val=""/>
      <w:lvlJc w:val="left"/>
      <w:pPr>
        <w:ind w:left="360" w:hanging="360"/>
      </w:pPr>
      <w:rPr>
        <w:rFonts w:ascii="Symbol" w:hAnsi="Symbol" w:hint="default"/>
      </w:rPr>
    </w:lvl>
    <w:lvl w:ilvl="1" w:tplc="C7CA3480">
      <w:start w:val="1"/>
      <w:numFmt w:val="bullet"/>
      <w:lvlText w:val="o"/>
      <w:lvlJc w:val="left"/>
      <w:pPr>
        <w:ind w:left="1080" w:hanging="360"/>
      </w:pPr>
      <w:rPr>
        <w:rFonts w:ascii="Courier New" w:hAnsi="Courier New" w:hint="default"/>
      </w:rPr>
    </w:lvl>
    <w:lvl w:ilvl="2" w:tplc="9A32DAE8">
      <w:start w:val="1"/>
      <w:numFmt w:val="bullet"/>
      <w:lvlText w:val=""/>
      <w:lvlJc w:val="left"/>
      <w:pPr>
        <w:ind w:left="1800" w:hanging="360"/>
      </w:pPr>
      <w:rPr>
        <w:rFonts w:ascii="Wingdings" w:hAnsi="Wingdings" w:hint="default"/>
      </w:rPr>
    </w:lvl>
    <w:lvl w:ilvl="3" w:tplc="A9B2A0F0">
      <w:start w:val="1"/>
      <w:numFmt w:val="bullet"/>
      <w:lvlText w:val=""/>
      <w:lvlJc w:val="left"/>
      <w:pPr>
        <w:ind w:left="2520" w:hanging="360"/>
      </w:pPr>
      <w:rPr>
        <w:rFonts w:ascii="Symbol" w:hAnsi="Symbol" w:hint="default"/>
      </w:rPr>
    </w:lvl>
    <w:lvl w:ilvl="4" w:tplc="91BC7416">
      <w:start w:val="1"/>
      <w:numFmt w:val="bullet"/>
      <w:lvlText w:val="o"/>
      <w:lvlJc w:val="left"/>
      <w:pPr>
        <w:ind w:left="3240" w:hanging="360"/>
      </w:pPr>
      <w:rPr>
        <w:rFonts w:ascii="Courier New" w:hAnsi="Courier New" w:hint="default"/>
      </w:rPr>
    </w:lvl>
    <w:lvl w:ilvl="5" w:tplc="0820FF32">
      <w:start w:val="1"/>
      <w:numFmt w:val="bullet"/>
      <w:lvlText w:val=""/>
      <w:lvlJc w:val="left"/>
      <w:pPr>
        <w:ind w:left="3960" w:hanging="360"/>
      </w:pPr>
      <w:rPr>
        <w:rFonts w:ascii="Wingdings" w:hAnsi="Wingdings" w:hint="default"/>
      </w:rPr>
    </w:lvl>
    <w:lvl w:ilvl="6" w:tplc="C7B29160">
      <w:start w:val="1"/>
      <w:numFmt w:val="bullet"/>
      <w:lvlText w:val=""/>
      <w:lvlJc w:val="left"/>
      <w:pPr>
        <w:ind w:left="4680" w:hanging="360"/>
      </w:pPr>
      <w:rPr>
        <w:rFonts w:ascii="Symbol" w:hAnsi="Symbol" w:hint="default"/>
      </w:rPr>
    </w:lvl>
    <w:lvl w:ilvl="7" w:tplc="B516C370">
      <w:start w:val="1"/>
      <w:numFmt w:val="bullet"/>
      <w:lvlText w:val="o"/>
      <w:lvlJc w:val="left"/>
      <w:pPr>
        <w:ind w:left="5400" w:hanging="360"/>
      </w:pPr>
      <w:rPr>
        <w:rFonts w:ascii="Courier New" w:hAnsi="Courier New" w:hint="default"/>
      </w:rPr>
    </w:lvl>
    <w:lvl w:ilvl="8" w:tplc="3552EC0E">
      <w:start w:val="1"/>
      <w:numFmt w:val="bullet"/>
      <w:lvlText w:val=""/>
      <w:lvlJc w:val="left"/>
      <w:pPr>
        <w:ind w:left="6120" w:hanging="360"/>
      </w:pPr>
      <w:rPr>
        <w:rFonts w:ascii="Wingdings" w:hAnsi="Wingdings" w:hint="default"/>
      </w:rPr>
    </w:lvl>
  </w:abstractNum>
  <w:abstractNum w:abstractNumId="4" w15:restartNumberingAfterBreak="0">
    <w:nsid w:val="20692110"/>
    <w:multiLevelType w:val="hybridMultilevel"/>
    <w:tmpl w:val="25A2FD78"/>
    <w:lvl w:ilvl="0" w:tplc="861672DC">
      <w:start w:val="1"/>
      <w:numFmt w:val="bullet"/>
      <w:lvlText w:val=""/>
      <w:lvlJc w:val="left"/>
      <w:pPr>
        <w:ind w:left="360" w:hanging="360"/>
      </w:pPr>
      <w:rPr>
        <w:rFonts w:ascii="Symbol" w:hAnsi="Symbol" w:hint="default"/>
      </w:rPr>
    </w:lvl>
    <w:lvl w:ilvl="1" w:tplc="CE18F4A2">
      <w:start w:val="1"/>
      <w:numFmt w:val="bullet"/>
      <w:lvlText w:val="o"/>
      <w:lvlJc w:val="left"/>
      <w:pPr>
        <w:ind w:left="1080" w:hanging="360"/>
      </w:pPr>
      <w:rPr>
        <w:rFonts w:ascii="Courier New" w:hAnsi="Courier New" w:hint="default"/>
      </w:rPr>
    </w:lvl>
    <w:lvl w:ilvl="2" w:tplc="AD3EC800">
      <w:start w:val="1"/>
      <w:numFmt w:val="bullet"/>
      <w:lvlText w:val=""/>
      <w:lvlJc w:val="left"/>
      <w:pPr>
        <w:ind w:left="1800" w:hanging="360"/>
      </w:pPr>
      <w:rPr>
        <w:rFonts w:ascii="Wingdings" w:hAnsi="Wingdings" w:hint="default"/>
      </w:rPr>
    </w:lvl>
    <w:lvl w:ilvl="3" w:tplc="1C02F0AC">
      <w:start w:val="1"/>
      <w:numFmt w:val="bullet"/>
      <w:lvlText w:val=""/>
      <w:lvlJc w:val="left"/>
      <w:pPr>
        <w:ind w:left="2520" w:hanging="360"/>
      </w:pPr>
      <w:rPr>
        <w:rFonts w:ascii="Symbol" w:hAnsi="Symbol" w:hint="default"/>
      </w:rPr>
    </w:lvl>
    <w:lvl w:ilvl="4" w:tplc="9D565348">
      <w:start w:val="1"/>
      <w:numFmt w:val="bullet"/>
      <w:lvlText w:val="o"/>
      <w:lvlJc w:val="left"/>
      <w:pPr>
        <w:ind w:left="3240" w:hanging="360"/>
      </w:pPr>
      <w:rPr>
        <w:rFonts w:ascii="Courier New" w:hAnsi="Courier New" w:hint="default"/>
      </w:rPr>
    </w:lvl>
    <w:lvl w:ilvl="5" w:tplc="665C3862">
      <w:start w:val="1"/>
      <w:numFmt w:val="bullet"/>
      <w:lvlText w:val=""/>
      <w:lvlJc w:val="left"/>
      <w:pPr>
        <w:ind w:left="3960" w:hanging="360"/>
      </w:pPr>
      <w:rPr>
        <w:rFonts w:ascii="Wingdings" w:hAnsi="Wingdings" w:hint="default"/>
      </w:rPr>
    </w:lvl>
    <w:lvl w:ilvl="6" w:tplc="5D1EBEE2">
      <w:start w:val="1"/>
      <w:numFmt w:val="bullet"/>
      <w:lvlText w:val=""/>
      <w:lvlJc w:val="left"/>
      <w:pPr>
        <w:ind w:left="4680" w:hanging="360"/>
      </w:pPr>
      <w:rPr>
        <w:rFonts w:ascii="Symbol" w:hAnsi="Symbol" w:hint="default"/>
      </w:rPr>
    </w:lvl>
    <w:lvl w:ilvl="7" w:tplc="7E02BA18">
      <w:start w:val="1"/>
      <w:numFmt w:val="bullet"/>
      <w:lvlText w:val="o"/>
      <w:lvlJc w:val="left"/>
      <w:pPr>
        <w:ind w:left="5400" w:hanging="360"/>
      </w:pPr>
      <w:rPr>
        <w:rFonts w:ascii="Courier New" w:hAnsi="Courier New" w:hint="default"/>
      </w:rPr>
    </w:lvl>
    <w:lvl w:ilvl="8" w:tplc="DB88A2F4">
      <w:start w:val="1"/>
      <w:numFmt w:val="bullet"/>
      <w:lvlText w:val=""/>
      <w:lvlJc w:val="left"/>
      <w:pPr>
        <w:ind w:left="6120" w:hanging="360"/>
      </w:pPr>
      <w:rPr>
        <w:rFonts w:ascii="Wingdings" w:hAnsi="Wingdings" w:hint="default"/>
      </w:rPr>
    </w:lvl>
  </w:abstractNum>
  <w:abstractNum w:abstractNumId="5" w15:restartNumberingAfterBreak="0">
    <w:nsid w:val="2F267FD2"/>
    <w:multiLevelType w:val="hybridMultilevel"/>
    <w:tmpl w:val="C788425A"/>
    <w:lvl w:ilvl="0" w:tplc="F830EB6C">
      <w:start w:val="1"/>
      <w:numFmt w:val="bullet"/>
      <w:lvlText w:val=""/>
      <w:lvlJc w:val="left"/>
      <w:pPr>
        <w:ind w:left="360" w:hanging="360"/>
      </w:pPr>
      <w:rPr>
        <w:rFonts w:ascii="Symbol" w:hAnsi="Symbol" w:hint="default"/>
      </w:rPr>
    </w:lvl>
    <w:lvl w:ilvl="1" w:tplc="0DB07114">
      <w:start w:val="1"/>
      <w:numFmt w:val="bullet"/>
      <w:lvlText w:val="o"/>
      <w:lvlJc w:val="left"/>
      <w:pPr>
        <w:ind w:left="1080" w:hanging="360"/>
      </w:pPr>
      <w:rPr>
        <w:rFonts w:ascii="Courier New" w:hAnsi="Courier New" w:hint="default"/>
      </w:rPr>
    </w:lvl>
    <w:lvl w:ilvl="2" w:tplc="7A2A1BF0">
      <w:start w:val="1"/>
      <w:numFmt w:val="bullet"/>
      <w:lvlText w:val=""/>
      <w:lvlJc w:val="left"/>
      <w:pPr>
        <w:ind w:left="1800" w:hanging="360"/>
      </w:pPr>
      <w:rPr>
        <w:rFonts w:ascii="Wingdings" w:hAnsi="Wingdings" w:hint="default"/>
      </w:rPr>
    </w:lvl>
    <w:lvl w:ilvl="3" w:tplc="130CF176">
      <w:start w:val="1"/>
      <w:numFmt w:val="bullet"/>
      <w:lvlText w:val=""/>
      <w:lvlJc w:val="left"/>
      <w:pPr>
        <w:ind w:left="2520" w:hanging="360"/>
      </w:pPr>
      <w:rPr>
        <w:rFonts w:ascii="Symbol" w:hAnsi="Symbol" w:hint="default"/>
      </w:rPr>
    </w:lvl>
    <w:lvl w:ilvl="4" w:tplc="F6F2476C">
      <w:start w:val="1"/>
      <w:numFmt w:val="bullet"/>
      <w:lvlText w:val="o"/>
      <w:lvlJc w:val="left"/>
      <w:pPr>
        <w:ind w:left="3240" w:hanging="360"/>
      </w:pPr>
      <w:rPr>
        <w:rFonts w:ascii="Courier New" w:hAnsi="Courier New" w:hint="default"/>
      </w:rPr>
    </w:lvl>
    <w:lvl w:ilvl="5" w:tplc="6EE47E42">
      <w:start w:val="1"/>
      <w:numFmt w:val="bullet"/>
      <w:lvlText w:val=""/>
      <w:lvlJc w:val="left"/>
      <w:pPr>
        <w:ind w:left="3960" w:hanging="360"/>
      </w:pPr>
      <w:rPr>
        <w:rFonts w:ascii="Wingdings" w:hAnsi="Wingdings" w:hint="default"/>
      </w:rPr>
    </w:lvl>
    <w:lvl w:ilvl="6" w:tplc="3AE028DE">
      <w:start w:val="1"/>
      <w:numFmt w:val="bullet"/>
      <w:lvlText w:val=""/>
      <w:lvlJc w:val="left"/>
      <w:pPr>
        <w:ind w:left="4680" w:hanging="360"/>
      </w:pPr>
      <w:rPr>
        <w:rFonts w:ascii="Symbol" w:hAnsi="Symbol" w:hint="default"/>
      </w:rPr>
    </w:lvl>
    <w:lvl w:ilvl="7" w:tplc="2DA805A4">
      <w:start w:val="1"/>
      <w:numFmt w:val="bullet"/>
      <w:lvlText w:val="o"/>
      <w:lvlJc w:val="left"/>
      <w:pPr>
        <w:ind w:left="5400" w:hanging="360"/>
      </w:pPr>
      <w:rPr>
        <w:rFonts w:ascii="Courier New" w:hAnsi="Courier New" w:hint="default"/>
      </w:rPr>
    </w:lvl>
    <w:lvl w:ilvl="8" w:tplc="D7821778">
      <w:start w:val="1"/>
      <w:numFmt w:val="bullet"/>
      <w:lvlText w:val=""/>
      <w:lvlJc w:val="left"/>
      <w:pPr>
        <w:ind w:left="6120" w:hanging="360"/>
      </w:pPr>
      <w:rPr>
        <w:rFonts w:ascii="Wingdings" w:hAnsi="Wingdings" w:hint="default"/>
      </w:rPr>
    </w:lvl>
  </w:abstractNum>
  <w:abstractNum w:abstractNumId="6" w15:restartNumberingAfterBreak="0">
    <w:nsid w:val="48E962A4"/>
    <w:multiLevelType w:val="hybridMultilevel"/>
    <w:tmpl w:val="0A0A8816"/>
    <w:lvl w:ilvl="0" w:tplc="1B004E2E">
      <w:start w:val="1"/>
      <w:numFmt w:val="bullet"/>
      <w:lvlText w:val=""/>
      <w:lvlJc w:val="left"/>
      <w:pPr>
        <w:ind w:left="360" w:hanging="360"/>
      </w:pPr>
      <w:rPr>
        <w:rFonts w:ascii="Symbol" w:hAnsi="Symbol" w:hint="default"/>
      </w:rPr>
    </w:lvl>
    <w:lvl w:ilvl="1" w:tplc="BC9E94F0">
      <w:start w:val="1"/>
      <w:numFmt w:val="bullet"/>
      <w:lvlText w:val="o"/>
      <w:lvlJc w:val="left"/>
      <w:pPr>
        <w:ind w:left="1080" w:hanging="360"/>
      </w:pPr>
      <w:rPr>
        <w:rFonts w:ascii="Courier New" w:hAnsi="Courier New" w:hint="default"/>
      </w:rPr>
    </w:lvl>
    <w:lvl w:ilvl="2" w:tplc="643CC77C">
      <w:start w:val="1"/>
      <w:numFmt w:val="bullet"/>
      <w:lvlText w:val=""/>
      <w:lvlJc w:val="left"/>
      <w:pPr>
        <w:ind w:left="1800" w:hanging="360"/>
      </w:pPr>
      <w:rPr>
        <w:rFonts w:ascii="Wingdings" w:hAnsi="Wingdings" w:hint="default"/>
      </w:rPr>
    </w:lvl>
    <w:lvl w:ilvl="3" w:tplc="5860E70E">
      <w:start w:val="1"/>
      <w:numFmt w:val="bullet"/>
      <w:lvlText w:val=""/>
      <w:lvlJc w:val="left"/>
      <w:pPr>
        <w:ind w:left="2520" w:hanging="360"/>
      </w:pPr>
      <w:rPr>
        <w:rFonts w:ascii="Symbol" w:hAnsi="Symbol" w:hint="default"/>
      </w:rPr>
    </w:lvl>
    <w:lvl w:ilvl="4" w:tplc="A6AC8680">
      <w:start w:val="1"/>
      <w:numFmt w:val="bullet"/>
      <w:lvlText w:val="o"/>
      <w:lvlJc w:val="left"/>
      <w:pPr>
        <w:ind w:left="3240" w:hanging="360"/>
      </w:pPr>
      <w:rPr>
        <w:rFonts w:ascii="Courier New" w:hAnsi="Courier New" w:hint="default"/>
      </w:rPr>
    </w:lvl>
    <w:lvl w:ilvl="5" w:tplc="5360F952">
      <w:start w:val="1"/>
      <w:numFmt w:val="bullet"/>
      <w:lvlText w:val=""/>
      <w:lvlJc w:val="left"/>
      <w:pPr>
        <w:ind w:left="3960" w:hanging="360"/>
      </w:pPr>
      <w:rPr>
        <w:rFonts w:ascii="Wingdings" w:hAnsi="Wingdings" w:hint="default"/>
      </w:rPr>
    </w:lvl>
    <w:lvl w:ilvl="6" w:tplc="8C10E3CE">
      <w:start w:val="1"/>
      <w:numFmt w:val="bullet"/>
      <w:lvlText w:val=""/>
      <w:lvlJc w:val="left"/>
      <w:pPr>
        <w:ind w:left="4680" w:hanging="360"/>
      </w:pPr>
      <w:rPr>
        <w:rFonts w:ascii="Symbol" w:hAnsi="Symbol" w:hint="default"/>
      </w:rPr>
    </w:lvl>
    <w:lvl w:ilvl="7" w:tplc="162C1968">
      <w:start w:val="1"/>
      <w:numFmt w:val="bullet"/>
      <w:lvlText w:val="o"/>
      <w:lvlJc w:val="left"/>
      <w:pPr>
        <w:ind w:left="5400" w:hanging="360"/>
      </w:pPr>
      <w:rPr>
        <w:rFonts w:ascii="Courier New" w:hAnsi="Courier New" w:hint="default"/>
      </w:rPr>
    </w:lvl>
    <w:lvl w:ilvl="8" w:tplc="F322E434">
      <w:start w:val="1"/>
      <w:numFmt w:val="bullet"/>
      <w:lvlText w:val=""/>
      <w:lvlJc w:val="left"/>
      <w:pPr>
        <w:ind w:left="6120" w:hanging="360"/>
      </w:pPr>
      <w:rPr>
        <w:rFonts w:ascii="Wingdings" w:hAnsi="Wingdings" w:hint="default"/>
      </w:rPr>
    </w:lvl>
  </w:abstractNum>
  <w:abstractNum w:abstractNumId="7" w15:restartNumberingAfterBreak="0">
    <w:nsid w:val="52927E2A"/>
    <w:multiLevelType w:val="hybridMultilevel"/>
    <w:tmpl w:val="BECE6014"/>
    <w:lvl w:ilvl="0" w:tplc="5B763EF4">
      <w:start w:val="1"/>
      <w:numFmt w:val="upperLetter"/>
      <w:lvlText w:val="%1."/>
      <w:lvlJc w:val="left"/>
      <w:pPr>
        <w:ind w:left="720" w:hanging="360"/>
      </w:pPr>
    </w:lvl>
    <w:lvl w:ilvl="1" w:tplc="93661994">
      <w:start w:val="1"/>
      <w:numFmt w:val="lowerLetter"/>
      <w:lvlText w:val="%2."/>
      <w:lvlJc w:val="left"/>
      <w:pPr>
        <w:ind w:left="1440" w:hanging="360"/>
      </w:pPr>
    </w:lvl>
    <w:lvl w:ilvl="2" w:tplc="C02A8EAC">
      <w:start w:val="1"/>
      <w:numFmt w:val="lowerRoman"/>
      <w:lvlText w:val="%3."/>
      <w:lvlJc w:val="right"/>
      <w:pPr>
        <w:ind w:left="2160" w:hanging="180"/>
      </w:pPr>
    </w:lvl>
    <w:lvl w:ilvl="3" w:tplc="BDF4DE06">
      <w:start w:val="1"/>
      <w:numFmt w:val="decimal"/>
      <w:lvlText w:val="%4."/>
      <w:lvlJc w:val="left"/>
      <w:pPr>
        <w:ind w:left="2880" w:hanging="360"/>
      </w:pPr>
    </w:lvl>
    <w:lvl w:ilvl="4" w:tplc="0F884224">
      <w:start w:val="1"/>
      <w:numFmt w:val="lowerLetter"/>
      <w:lvlText w:val="%5."/>
      <w:lvlJc w:val="left"/>
      <w:pPr>
        <w:ind w:left="3600" w:hanging="360"/>
      </w:pPr>
    </w:lvl>
    <w:lvl w:ilvl="5" w:tplc="AFAA78E4">
      <w:start w:val="1"/>
      <w:numFmt w:val="lowerRoman"/>
      <w:lvlText w:val="%6."/>
      <w:lvlJc w:val="right"/>
      <w:pPr>
        <w:ind w:left="4320" w:hanging="180"/>
      </w:pPr>
    </w:lvl>
    <w:lvl w:ilvl="6" w:tplc="64322C08">
      <w:start w:val="1"/>
      <w:numFmt w:val="decimal"/>
      <w:lvlText w:val="%7."/>
      <w:lvlJc w:val="left"/>
      <w:pPr>
        <w:ind w:left="5040" w:hanging="360"/>
      </w:pPr>
    </w:lvl>
    <w:lvl w:ilvl="7" w:tplc="9FE45838">
      <w:start w:val="1"/>
      <w:numFmt w:val="lowerLetter"/>
      <w:lvlText w:val="%8."/>
      <w:lvlJc w:val="left"/>
      <w:pPr>
        <w:ind w:left="5760" w:hanging="360"/>
      </w:pPr>
    </w:lvl>
    <w:lvl w:ilvl="8" w:tplc="F12CB2F0">
      <w:start w:val="1"/>
      <w:numFmt w:val="lowerRoman"/>
      <w:lvlText w:val="%9."/>
      <w:lvlJc w:val="right"/>
      <w:pPr>
        <w:ind w:left="6480" w:hanging="180"/>
      </w:pPr>
    </w:lvl>
  </w:abstractNum>
  <w:abstractNum w:abstractNumId="8" w15:restartNumberingAfterBreak="0">
    <w:nsid w:val="63BC635E"/>
    <w:multiLevelType w:val="hybridMultilevel"/>
    <w:tmpl w:val="9238D45A"/>
    <w:lvl w:ilvl="0" w:tplc="222A1FF6">
      <w:start w:val="1"/>
      <w:numFmt w:val="bullet"/>
      <w:lvlText w:val=""/>
      <w:lvlJc w:val="left"/>
      <w:pPr>
        <w:ind w:left="360" w:hanging="360"/>
      </w:pPr>
      <w:rPr>
        <w:rFonts w:ascii="Symbol" w:hAnsi="Symbol" w:hint="default"/>
      </w:rPr>
    </w:lvl>
    <w:lvl w:ilvl="1" w:tplc="96FA99E8">
      <w:start w:val="1"/>
      <w:numFmt w:val="bullet"/>
      <w:lvlText w:val="o"/>
      <w:lvlJc w:val="left"/>
      <w:pPr>
        <w:ind w:left="1080" w:hanging="360"/>
      </w:pPr>
      <w:rPr>
        <w:rFonts w:ascii="Courier New" w:hAnsi="Courier New" w:hint="default"/>
      </w:rPr>
    </w:lvl>
    <w:lvl w:ilvl="2" w:tplc="FE720E2C">
      <w:start w:val="1"/>
      <w:numFmt w:val="bullet"/>
      <w:lvlText w:val=""/>
      <w:lvlJc w:val="left"/>
      <w:pPr>
        <w:ind w:left="1800" w:hanging="360"/>
      </w:pPr>
      <w:rPr>
        <w:rFonts w:ascii="Wingdings" w:hAnsi="Wingdings" w:hint="default"/>
      </w:rPr>
    </w:lvl>
    <w:lvl w:ilvl="3" w:tplc="18942B4A">
      <w:start w:val="1"/>
      <w:numFmt w:val="bullet"/>
      <w:lvlText w:val=""/>
      <w:lvlJc w:val="left"/>
      <w:pPr>
        <w:ind w:left="2520" w:hanging="360"/>
      </w:pPr>
      <w:rPr>
        <w:rFonts w:ascii="Symbol" w:hAnsi="Symbol" w:hint="default"/>
      </w:rPr>
    </w:lvl>
    <w:lvl w:ilvl="4" w:tplc="16701CDC">
      <w:start w:val="1"/>
      <w:numFmt w:val="bullet"/>
      <w:lvlText w:val="o"/>
      <w:lvlJc w:val="left"/>
      <w:pPr>
        <w:ind w:left="3240" w:hanging="360"/>
      </w:pPr>
      <w:rPr>
        <w:rFonts w:ascii="Courier New" w:hAnsi="Courier New" w:hint="default"/>
      </w:rPr>
    </w:lvl>
    <w:lvl w:ilvl="5" w:tplc="99E8095C">
      <w:start w:val="1"/>
      <w:numFmt w:val="bullet"/>
      <w:lvlText w:val=""/>
      <w:lvlJc w:val="left"/>
      <w:pPr>
        <w:ind w:left="3960" w:hanging="360"/>
      </w:pPr>
      <w:rPr>
        <w:rFonts w:ascii="Wingdings" w:hAnsi="Wingdings" w:hint="default"/>
      </w:rPr>
    </w:lvl>
    <w:lvl w:ilvl="6" w:tplc="506EFBFC">
      <w:start w:val="1"/>
      <w:numFmt w:val="bullet"/>
      <w:lvlText w:val=""/>
      <w:lvlJc w:val="left"/>
      <w:pPr>
        <w:ind w:left="4680" w:hanging="360"/>
      </w:pPr>
      <w:rPr>
        <w:rFonts w:ascii="Symbol" w:hAnsi="Symbol" w:hint="default"/>
      </w:rPr>
    </w:lvl>
    <w:lvl w:ilvl="7" w:tplc="9382560E">
      <w:start w:val="1"/>
      <w:numFmt w:val="bullet"/>
      <w:lvlText w:val="o"/>
      <w:lvlJc w:val="left"/>
      <w:pPr>
        <w:ind w:left="5400" w:hanging="360"/>
      </w:pPr>
      <w:rPr>
        <w:rFonts w:ascii="Courier New" w:hAnsi="Courier New" w:hint="default"/>
      </w:rPr>
    </w:lvl>
    <w:lvl w:ilvl="8" w:tplc="F1BAF050">
      <w:start w:val="1"/>
      <w:numFmt w:val="bullet"/>
      <w:lvlText w:val=""/>
      <w:lvlJc w:val="left"/>
      <w:pPr>
        <w:ind w:left="6120" w:hanging="360"/>
      </w:pPr>
      <w:rPr>
        <w:rFonts w:ascii="Wingdings" w:hAnsi="Wingdings" w:hint="default"/>
      </w:rPr>
    </w:lvl>
  </w:abstractNum>
  <w:abstractNum w:abstractNumId="9" w15:restartNumberingAfterBreak="0">
    <w:nsid w:val="6D220085"/>
    <w:multiLevelType w:val="hybridMultilevel"/>
    <w:tmpl w:val="2946BF08"/>
    <w:lvl w:ilvl="0" w:tplc="0590D77C">
      <w:start w:val="1"/>
      <w:numFmt w:val="bullet"/>
      <w:lvlText w:val=""/>
      <w:lvlJc w:val="left"/>
      <w:pPr>
        <w:ind w:left="360" w:hanging="360"/>
      </w:pPr>
      <w:rPr>
        <w:rFonts w:ascii="Symbol" w:hAnsi="Symbol" w:hint="default"/>
      </w:rPr>
    </w:lvl>
    <w:lvl w:ilvl="1" w:tplc="52D4E11E">
      <w:start w:val="1"/>
      <w:numFmt w:val="bullet"/>
      <w:lvlText w:val="o"/>
      <w:lvlJc w:val="left"/>
      <w:pPr>
        <w:ind w:left="1080" w:hanging="360"/>
      </w:pPr>
      <w:rPr>
        <w:rFonts w:ascii="Courier New" w:hAnsi="Courier New" w:hint="default"/>
      </w:rPr>
    </w:lvl>
    <w:lvl w:ilvl="2" w:tplc="D20A5E7C">
      <w:start w:val="1"/>
      <w:numFmt w:val="bullet"/>
      <w:lvlText w:val=""/>
      <w:lvlJc w:val="left"/>
      <w:pPr>
        <w:ind w:left="1800" w:hanging="360"/>
      </w:pPr>
      <w:rPr>
        <w:rFonts w:ascii="Wingdings" w:hAnsi="Wingdings" w:hint="default"/>
      </w:rPr>
    </w:lvl>
    <w:lvl w:ilvl="3" w:tplc="4CE4574A">
      <w:start w:val="1"/>
      <w:numFmt w:val="bullet"/>
      <w:lvlText w:val=""/>
      <w:lvlJc w:val="left"/>
      <w:pPr>
        <w:ind w:left="2520" w:hanging="360"/>
      </w:pPr>
      <w:rPr>
        <w:rFonts w:ascii="Symbol" w:hAnsi="Symbol" w:hint="default"/>
      </w:rPr>
    </w:lvl>
    <w:lvl w:ilvl="4" w:tplc="023C0D64">
      <w:start w:val="1"/>
      <w:numFmt w:val="bullet"/>
      <w:lvlText w:val="o"/>
      <w:lvlJc w:val="left"/>
      <w:pPr>
        <w:ind w:left="3240" w:hanging="360"/>
      </w:pPr>
      <w:rPr>
        <w:rFonts w:ascii="Courier New" w:hAnsi="Courier New" w:hint="default"/>
      </w:rPr>
    </w:lvl>
    <w:lvl w:ilvl="5" w:tplc="0CD0DA68">
      <w:start w:val="1"/>
      <w:numFmt w:val="bullet"/>
      <w:lvlText w:val=""/>
      <w:lvlJc w:val="left"/>
      <w:pPr>
        <w:ind w:left="3960" w:hanging="360"/>
      </w:pPr>
      <w:rPr>
        <w:rFonts w:ascii="Wingdings" w:hAnsi="Wingdings" w:hint="default"/>
      </w:rPr>
    </w:lvl>
    <w:lvl w:ilvl="6" w:tplc="6DBEA5E2">
      <w:start w:val="1"/>
      <w:numFmt w:val="bullet"/>
      <w:lvlText w:val=""/>
      <w:lvlJc w:val="left"/>
      <w:pPr>
        <w:ind w:left="4680" w:hanging="360"/>
      </w:pPr>
      <w:rPr>
        <w:rFonts w:ascii="Symbol" w:hAnsi="Symbol" w:hint="default"/>
      </w:rPr>
    </w:lvl>
    <w:lvl w:ilvl="7" w:tplc="5CB039A8">
      <w:start w:val="1"/>
      <w:numFmt w:val="bullet"/>
      <w:lvlText w:val="o"/>
      <w:lvlJc w:val="left"/>
      <w:pPr>
        <w:ind w:left="5400" w:hanging="360"/>
      </w:pPr>
      <w:rPr>
        <w:rFonts w:ascii="Courier New" w:hAnsi="Courier New" w:hint="default"/>
      </w:rPr>
    </w:lvl>
    <w:lvl w:ilvl="8" w:tplc="68004766">
      <w:start w:val="1"/>
      <w:numFmt w:val="bullet"/>
      <w:lvlText w:val=""/>
      <w:lvlJc w:val="left"/>
      <w:pPr>
        <w:ind w:left="6120" w:hanging="360"/>
      </w:pPr>
      <w:rPr>
        <w:rFonts w:ascii="Wingdings" w:hAnsi="Wingdings" w:hint="default"/>
      </w:rPr>
    </w:lvl>
  </w:abstractNum>
  <w:abstractNum w:abstractNumId="10" w15:restartNumberingAfterBreak="0">
    <w:nsid w:val="6D3E4492"/>
    <w:multiLevelType w:val="hybridMultilevel"/>
    <w:tmpl w:val="C72ED3F8"/>
    <w:lvl w:ilvl="0" w:tplc="6FB87086">
      <w:start w:val="1"/>
      <w:numFmt w:val="bullet"/>
      <w:lvlText w:val=""/>
      <w:lvlJc w:val="left"/>
      <w:pPr>
        <w:ind w:left="360" w:hanging="360"/>
      </w:pPr>
      <w:rPr>
        <w:rFonts w:ascii="Symbol" w:hAnsi="Symbol" w:hint="default"/>
      </w:rPr>
    </w:lvl>
    <w:lvl w:ilvl="1" w:tplc="509C0170">
      <w:start w:val="1"/>
      <w:numFmt w:val="bullet"/>
      <w:lvlText w:val="o"/>
      <w:lvlJc w:val="left"/>
      <w:pPr>
        <w:ind w:left="1080" w:hanging="360"/>
      </w:pPr>
      <w:rPr>
        <w:rFonts w:ascii="Courier New" w:hAnsi="Courier New" w:hint="default"/>
      </w:rPr>
    </w:lvl>
    <w:lvl w:ilvl="2" w:tplc="5EC2CE1C">
      <w:start w:val="1"/>
      <w:numFmt w:val="bullet"/>
      <w:lvlText w:val=""/>
      <w:lvlJc w:val="left"/>
      <w:pPr>
        <w:ind w:left="1800" w:hanging="360"/>
      </w:pPr>
      <w:rPr>
        <w:rFonts w:ascii="Wingdings" w:hAnsi="Wingdings" w:hint="default"/>
      </w:rPr>
    </w:lvl>
    <w:lvl w:ilvl="3" w:tplc="B7E8C7EA">
      <w:start w:val="1"/>
      <w:numFmt w:val="bullet"/>
      <w:lvlText w:val=""/>
      <w:lvlJc w:val="left"/>
      <w:pPr>
        <w:ind w:left="2520" w:hanging="360"/>
      </w:pPr>
      <w:rPr>
        <w:rFonts w:ascii="Symbol" w:hAnsi="Symbol" w:hint="default"/>
      </w:rPr>
    </w:lvl>
    <w:lvl w:ilvl="4" w:tplc="CF4E9B98">
      <w:start w:val="1"/>
      <w:numFmt w:val="bullet"/>
      <w:lvlText w:val="o"/>
      <w:lvlJc w:val="left"/>
      <w:pPr>
        <w:ind w:left="3240" w:hanging="360"/>
      </w:pPr>
      <w:rPr>
        <w:rFonts w:ascii="Courier New" w:hAnsi="Courier New" w:hint="default"/>
      </w:rPr>
    </w:lvl>
    <w:lvl w:ilvl="5" w:tplc="963C2472">
      <w:start w:val="1"/>
      <w:numFmt w:val="bullet"/>
      <w:lvlText w:val=""/>
      <w:lvlJc w:val="left"/>
      <w:pPr>
        <w:ind w:left="3960" w:hanging="360"/>
      </w:pPr>
      <w:rPr>
        <w:rFonts w:ascii="Wingdings" w:hAnsi="Wingdings" w:hint="default"/>
      </w:rPr>
    </w:lvl>
    <w:lvl w:ilvl="6" w:tplc="6A968E4C">
      <w:start w:val="1"/>
      <w:numFmt w:val="bullet"/>
      <w:lvlText w:val=""/>
      <w:lvlJc w:val="left"/>
      <w:pPr>
        <w:ind w:left="4680" w:hanging="360"/>
      </w:pPr>
      <w:rPr>
        <w:rFonts w:ascii="Symbol" w:hAnsi="Symbol" w:hint="default"/>
      </w:rPr>
    </w:lvl>
    <w:lvl w:ilvl="7" w:tplc="948E7A2A">
      <w:start w:val="1"/>
      <w:numFmt w:val="bullet"/>
      <w:lvlText w:val="o"/>
      <w:lvlJc w:val="left"/>
      <w:pPr>
        <w:ind w:left="5400" w:hanging="360"/>
      </w:pPr>
      <w:rPr>
        <w:rFonts w:ascii="Courier New" w:hAnsi="Courier New" w:hint="default"/>
      </w:rPr>
    </w:lvl>
    <w:lvl w:ilvl="8" w:tplc="4232E9AA">
      <w:start w:val="1"/>
      <w:numFmt w:val="bullet"/>
      <w:lvlText w:val=""/>
      <w:lvlJc w:val="left"/>
      <w:pPr>
        <w:ind w:left="6120" w:hanging="360"/>
      </w:pPr>
      <w:rPr>
        <w:rFonts w:ascii="Wingdings" w:hAnsi="Wingdings" w:hint="default"/>
      </w:rPr>
    </w:lvl>
  </w:abstractNum>
  <w:num w:numId="1" w16cid:durableId="88621365">
    <w:abstractNumId w:val="7"/>
  </w:num>
  <w:num w:numId="2" w16cid:durableId="224485876">
    <w:abstractNumId w:val="2"/>
  </w:num>
  <w:num w:numId="3" w16cid:durableId="526412354">
    <w:abstractNumId w:val="9"/>
  </w:num>
  <w:num w:numId="4" w16cid:durableId="1262110395">
    <w:abstractNumId w:val="4"/>
  </w:num>
  <w:num w:numId="5" w16cid:durableId="1661881118">
    <w:abstractNumId w:val="6"/>
  </w:num>
  <w:num w:numId="6" w16cid:durableId="1447191378">
    <w:abstractNumId w:val="5"/>
  </w:num>
  <w:num w:numId="7" w16cid:durableId="564295173">
    <w:abstractNumId w:val="3"/>
  </w:num>
  <w:num w:numId="8" w16cid:durableId="1025247384">
    <w:abstractNumId w:val="8"/>
  </w:num>
  <w:num w:numId="9" w16cid:durableId="1554003816">
    <w:abstractNumId w:val="10"/>
  </w:num>
  <w:num w:numId="10" w16cid:durableId="77140091">
    <w:abstractNumId w:val="0"/>
  </w:num>
  <w:num w:numId="11" w16cid:durableId="1486164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21A"/>
    <w:rsid w:val="001E2252"/>
    <w:rsid w:val="00275C66"/>
    <w:rsid w:val="00416AE0"/>
    <w:rsid w:val="0048AEE3"/>
    <w:rsid w:val="004A180B"/>
    <w:rsid w:val="00501B73"/>
    <w:rsid w:val="0056521A"/>
    <w:rsid w:val="009241E2"/>
    <w:rsid w:val="00C65C33"/>
    <w:rsid w:val="00C99017"/>
    <w:rsid w:val="00CF09A8"/>
    <w:rsid w:val="00D94314"/>
    <w:rsid w:val="010E225F"/>
    <w:rsid w:val="019B8845"/>
    <w:rsid w:val="024E3C2C"/>
    <w:rsid w:val="02F41234"/>
    <w:rsid w:val="03064A0C"/>
    <w:rsid w:val="037D9239"/>
    <w:rsid w:val="03D8C6DE"/>
    <w:rsid w:val="0458AF98"/>
    <w:rsid w:val="0515B69C"/>
    <w:rsid w:val="05EDD40D"/>
    <w:rsid w:val="067C93FE"/>
    <w:rsid w:val="073E7376"/>
    <w:rsid w:val="07DA0A1B"/>
    <w:rsid w:val="07EB131C"/>
    <w:rsid w:val="082F18C7"/>
    <w:rsid w:val="08A7137D"/>
    <w:rsid w:val="09057AF1"/>
    <w:rsid w:val="0929F321"/>
    <w:rsid w:val="09C34D7A"/>
    <w:rsid w:val="0A894984"/>
    <w:rsid w:val="0ADBCF8C"/>
    <w:rsid w:val="0AF586B2"/>
    <w:rsid w:val="0AF6A016"/>
    <w:rsid w:val="0B7976CE"/>
    <w:rsid w:val="0CD1167D"/>
    <w:rsid w:val="0D12C052"/>
    <w:rsid w:val="0E94F7DB"/>
    <w:rsid w:val="0FA082A6"/>
    <w:rsid w:val="0FA6ABC3"/>
    <w:rsid w:val="1026E3F4"/>
    <w:rsid w:val="1105DFFB"/>
    <w:rsid w:val="1178CD05"/>
    <w:rsid w:val="11CC989D"/>
    <w:rsid w:val="124524A7"/>
    <w:rsid w:val="124B2B29"/>
    <w:rsid w:val="12582388"/>
    <w:rsid w:val="125F23E4"/>
    <w:rsid w:val="12EECEF7"/>
    <w:rsid w:val="13561ED8"/>
    <w:rsid w:val="1455DED1"/>
    <w:rsid w:val="14A3EEDD"/>
    <w:rsid w:val="14F2B982"/>
    <w:rsid w:val="157CC569"/>
    <w:rsid w:val="1626D407"/>
    <w:rsid w:val="1633D6CB"/>
    <w:rsid w:val="17540C97"/>
    <w:rsid w:val="176720BE"/>
    <w:rsid w:val="18E9C8C2"/>
    <w:rsid w:val="19320342"/>
    <w:rsid w:val="1967EA69"/>
    <w:rsid w:val="19AAFE8D"/>
    <w:rsid w:val="19C426EA"/>
    <w:rsid w:val="1B5A5286"/>
    <w:rsid w:val="1C47C859"/>
    <w:rsid w:val="1CBB7FAC"/>
    <w:rsid w:val="1CFD011E"/>
    <w:rsid w:val="1D01EC96"/>
    <w:rsid w:val="1D03FB9E"/>
    <w:rsid w:val="1DB8CE97"/>
    <w:rsid w:val="1E493C64"/>
    <w:rsid w:val="1F2E6AA4"/>
    <w:rsid w:val="20CCB6D8"/>
    <w:rsid w:val="2165A9E6"/>
    <w:rsid w:val="218292A8"/>
    <w:rsid w:val="21B88AB5"/>
    <w:rsid w:val="220AB89F"/>
    <w:rsid w:val="22499C24"/>
    <w:rsid w:val="22DA629D"/>
    <w:rsid w:val="23C8CD72"/>
    <w:rsid w:val="24142402"/>
    <w:rsid w:val="24EA9166"/>
    <w:rsid w:val="250134CC"/>
    <w:rsid w:val="2594EA63"/>
    <w:rsid w:val="268BFBD8"/>
    <w:rsid w:val="26CDCE24"/>
    <w:rsid w:val="26D3CA68"/>
    <w:rsid w:val="2700828A"/>
    <w:rsid w:val="275CB335"/>
    <w:rsid w:val="281C530B"/>
    <w:rsid w:val="28223228"/>
    <w:rsid w:val="28FA7949"/>
    <w:rsid w:val="2934BAAB"/>
    <w:rsid w:val="2A9453F7"/>
    <w:rsid w:val="2AD18DA6"/>
    <w:rsid w:val="2B5052D9"/>
    <w:rsid w:val="2BA13F47"/>
    <w:rsid w:val="2D11EB76"/>
    <w:rsid w:val="2ED8E009"/>
    <w:rsid w:val="2EED7F77"/>
    <w:rsid w:val="2F3E16FF"/>
    <w:rsid w:val="2F8A5A28"/>
    <w:rsid w:val="3052B330"/>
    <w:rsid w:val="3192AE58"/>
    <w:rsid w:val="31E1EFB2"/>
    <w:rsid w:val="31F94E21"/>
    <w:rsid w:val="32AB0FD1"/>
    <w:rsid w:val="33A0CD39"/>
    <w:rsid w:val="34429F33"/>
    <w:rsid w:val="36CFCA0F"/>
    <w:rsid w:val="377A3FF5"/>
    <w:rsid w:val="3789E801"/>
    <w:rsid w:val="37EAB3E9"/>
    <w:rsid w:val="3851F7F9"/>
    <w:rsid w:val="3869C120"/>
    <w:rsid w:val="389DE0A3"/>
    <w:rsid w:val="39AC62C5"/>
    <w:rsid w:val="39DDE83B"/>
    <w:rsid w:val="39E9F5BD"/>
    <w:rsid w:val="3A055E9C"/>
    <w:rsid w:val="3A059181"/>
    <w:rsid w:val="3B4157EA"/>
    <w:rsid w:val="3B423306"/>
    <w:rsid w:val="3BC4F0F1"/>
    <w:rsid w:val="3C211704"/>
    <w:rsid w:val="3C66D975"/>
    <w:rsid w:val="3D80FA42"/>
    <w:rsid w:val="3DEC5810"/>
    <w:rsid w:val="3DF16EFF"/>
    <w:rsid w:val="3E02A9D6"/>
    <w:rsid w:val="3E2DCE08"/>
    <w:rsid w:val="3E38AFEB"/>
    <w:rsid w:val="3EEA7AE4"/>
    <w:rsid w:val="3F0D2227"/>
    <w:rsid w:val="3FA7A12F"/>
    <w:rsid w:val="3FBEB3ED"/>
    <w:rsid w:val="40EC68CB"/>
    <w:rsid w:val="412F4161"/>
    <w:rsid w:val="41D20557"/>
    <w:rsid w:val="42730EFC"/>
    <w:rsid w:val="42D61AF9"/>
    <w:rsid w:val="43208E47"/>
    <w:rsid w:val="435F4873"/>
    <w:rsid w:val="43E750BE"/>
    <w:rsid w:val="447B1252"/>
    <w:rsid w:val="44C5F38D"/>
    <w:rsid w:val="44E01AD4"/>
    <w:rsid w:val="44FFBF06"/>
    <w:rsid w:val="45C979F6"/>
    <w:rsid w:val="46322B82"/>
    <w:rsid w:val="46F7FE5D"/>
    <w:rsid w:val="470F19CD"/>
    <w:rsid w:val="477131A2"/>
    <w:rsid w:val="47E7387A"/>
    <w:rsid w:val="47EBE00E"/>
    <w:rsid w:val="48598710"/>
    <w:rsid w:val="4A55FD28"/>
    <w:rsid w:val="4A6386EB"/>
    <w:rsid w:val="4B00CD1D"/>
    <w:rsid w:val="4B088812"/>
    <w:rsid w:val="4B50CEEC"/>
    <w:rsid w:val="4CBF3273"/>
    <w:rsid w:val="4CF49DB9"/>
    <w:rsid w:val="4CF7D20A"/>
    <w:rsid w:val="4CFFE8CD"/>
    <w:rsid w:val="4D1C22CF"/>
    <w:rsid w:val="4D1E392F"/>
    <w:rsid w:val="4D5797D5"/>
    <w:rsid w:val="4D7E043C"/>
    <w:rsid w:val="4D8D9DEA"/>
    <w:rsid w:val="4DAFE3C1"/>
    <w:rsid w:val="4E797357"/>
    <w:rsid w:val="4EBACB40"/>
    <w:rsid w:val="4F49A3E1"/>
    <w:rsid w:val="502E30AB"/>
    <w:rsid w:val="5068080E"/>
    <w:rsid w:val="508FBD27"/>
    <w:rsid w:val="50D6AC54"/>
    <w:rsid w:val="50EECCFF"/>
    <w:rsid w:val="510C62A9"/>
    <w:rsid w:val="519BDB71"/>
    <w:rsid w:val="5219CE21"/>
    <w:rsid w:val="52BFF66B"/>
    <w:rsid w:val="53B3E635"/>
    <w:rsid w:val="53B59E82"/>
    <w:rsid w:val="543111DC"/>
    <w:rsid w:val="55516EE3"/>
    <w:rsid w:val="555A4F3D"/>
    <w:rsid w:val="55AC8E3F"/>
    <w:rsid w:val="564D3AC4"/>
    <w:rsid w:val="57A57624"/>
    <w:rsid w:val="5954AEC9"/>
    <w:rsid w:val="5ACCED74"/>
    <w:rsid w:val="5AF31869"/>
    <w:rsid w:val="5B40932E"/>
    <w:rsid w:val="5B592413"/>
    <w:rsid w:val="5C5BC3FD"/>
    <w:rsid w:val="5C5BF57F"/>
    <w:rsid w:val="5C8EE8CA"/>
    <w:rsid w:val="5CAC85D4"/>
    <w:rsid w:val="5D1840DB"/>
    <w:rsid w:val="5D1DFA1D"/>
    <w:rsid w:val="5D254147"/>
    <w:rsid w:val="5E7B8F2B"/>
    <w:rsid w:val="5EB3E7FA"/>
    <w:rsid w:val="5EDF48B5"/>
    <w:rsid w:val="5EFFF897"/>
    <w:rsid w:val="601600C5"/>
    <w:rsid w:val="601D88A9"/>
    <w:rsid w:val="6025C46B"/>
    <w:rsid w:val="622F86F3"/>
    <w:rsid w:val="623F99F7"/>
    <w:rsid w:val="62B10D74"/>
    <w:rsid w:val="63CEFFCF"/>
    <w:rsid w:val="652352C0"/>
    <w:rsid w:val="65D4D657"/>
    <w:rsid w:val="6794C262"/>
    <w:rsid w:val="68138BE1"/>
    <w:rsid w:val="69E14487"/>
    <w:rsid w:val="69E354C8"/>
    <w:rsid w:val="6ACB127B"/>
    <w:rsid w:val="6ACFCA46"/>
    <w:rsid w:val="6B5EA47E"/>
    <w:rsid w:val="6BD3FEC2"/>
    <w:rsid w:val="6BE794BC"/>
    <w:rsid w:val="6BEBF82F"/>
    <w:rsid w:val="6CF8AFB3"/>
    <w:rsid w:val="6D1E367D"/>
    <w:rsid w:val="6DC9F029"/>
    <w:rsid w:val="6E229F86"/>
    <w:rsid w:val="6E2A46F4"/>
    <w:rsid w:val="6E760F91"/>
    <w:rsid w:val="6E964540"/>
    <w:rsid w:val="6EEC9FC0"/>
    <w:rsid w:val="6F447B08"/>
    <w:rsid w:val="7011FEB0"/>
    <w:rsid w:val="7038D315"/>
    <w:rsid w:val="703BFEA0"/>
    <w:rsid w:val="70AA4554"/>
    <w:rsid w:val="711D5396"/>
    <w:rsid w:val="7179D296"/>
    <w:rsid w:val="7184DFEA"/>
    <w:rsid w:val="722A317E"/>
    <w:rsid w:val="725F3E12"/>
    <w:rsid w:val="7320B04B"/>
    <w:rsid w:val="73D93ABF"/>
    <w:rsid w:val="7427F6D6"/>
    <w:rsid w:val="743821C1"/>
    <w:rsid w:val="74BC80AC"/>
    <w:rsid w:val="74C9B724"/>
    <w:rsid w:val="75B0439F"/>
    <w:rsid w:val="7611CD34"/>
    <w:rsid w:val="76BAAC59"/>
    <w:rsid w:val="7714702F"/>
    <w:rsid w:val="77BCE1ED"/>
    <w:rsid w:val="79516B24"/>
    <w:rsid w:val="7A6FCA7E"/>
    <w:rsid w:val="7BB7EB67"/>
    <w:rsid w:val="7EB29164"/>
    <w:rsid w:val="7F7DB405"/>
    <w:rsid w:val="7FC01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988DB"/>
  <w15:docId w15:val="{B697B774-364D-4D81-B466-ABF7B1DCE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10"/>
      <w:ind w:left="20"/>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1"/>
      <w:ind w:left="105"/>
    </w:pPr>
  </w:style>
  <w:style w:type="paragraph" w:styleId="Header">
    <w:name w:val="header"/>
    <w:basedOn w:val="Normal"/>
    <w:link w:val="HeaderChar"/>
    <w:uiPriority w:val="99"/>
    <w:unhideWhenUsed/>
    <w:rsid w:val="009241E2"/>
    <w:pPr>
      <w:tabs>
        <w:tab w:val="center" w:pos="4680"/>
        <w:tab w:val="right" w:pos="9360"/>
      </w:tabs>
    </w:pPr>
  </w:style>
  <w:style w:type="character" w:customStyle="1" w:styleId="HeaderChar">
    <w:name w:val="Header Char"/>
    <w:basedOn w:val="DefaultParagraphFont"/>
    <w:link w:val="Header"/>
    <w:uiPriority w:val="99"/>
    <w:rsid w:val="009241E2"/>
    <w:rPr>
      <w:rFonts w:ascii="Times New Roman" w:eastAsia="Times New Roman" w:hAnsi="Times New Roman" w:cs="Times New Roman"/>
    </w:rPr>
  </w:style>
  <w:style w:type="paragraph" w:styleId="Footer">
    <w:name w:val="footer"/>
    <w:basedOn w:val="Normal"/>
    <w:link w:val="FooterChar"/>
    <w:uiPriority w:val="99"/>
    <w:unhideWhenUsed/>
    <w:rsid w:val="009241E2"/>
    <w:pPr>
      <w:tabs>
        <w:tab w:val="center" w:pos="4680"/>
        <w:tab w:val="right" w:pos="9360"/>
      </w:tabs>
    </w:pPr>
  </w:style>
  <w:style w:type="character" w:customStyle="1" w:styleId="FooterChar">
    <w:name w:val="Footer Char"/>
    <w:basedOn w:val="DefaultParagraphFont"/>
    <w:link w:val="Footer"/>
    <w:uiPriority w:val="99"/>
    <w:rsid w:val="009241E2"/>
    <w:rPr>
      <w:rFonts w:ascii="Times New Roman" w:eastAsia="Times New Roman" w:hAnsi="Times New Roman" w:cs="Times New Roman"/>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bf69b32f9926469c" Type="http://schemas.microsoft.com/office/2019/09/relationships/intelligence" Target="intelligenc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documenttasks/documenttasks1.xml><?xml version="1.0" encoding="utf-8"?>
<t:Tasks xmlns:t="http://schemas.microsoft.com/office/tasks/2019/documenttasks" xmlns:oel="http://schemas.microsoft.com/office/2019/extlst">
  <t:Task id="{6C6190CB-2B5F-4448-A687-49479E4107A4}">
    <t:Anchor>
      <t:Comment id="1122651186"/>
    </t:Anchor>
    <t:History>
      <t:Event id="{C02DABE2-DD47-43B1-83EA-35C78204FFCB}" time="2022-03-16T20:40:21.193Z">
        <t:Attribution userId="S::kkirland@odu.edu::18198ada-2f6a-43c7-ab41-67951d7045c6" userProvider="AD" userName="Kirland, Kelsey C."/>
        <t:Anchor>
          <t:Comment id="1122651186"/>
        </t:Anchor>
        <t:Create/>
      </t:Event>
      <t:Event id="{DC5B3DA7-D3E0-4A11-91CC-0EA7A6A13DAA}" time="2022-03-16T20:40:21.193Z">
        <t:Attribution userId="S::kkirland@odu.edu::18198ada-2f6a-43c7-ab41-67951d7045c6" userProvider="AD" userName="Kirland, Kelsey C."/>
        <t:Anchor>
          <t:Comment id="1122651186"/>
        </t:Anchor>
        <t:Assign userId="S::cthill@odu.edu::c8faba31-4222-40d9-a667-67700f3946c9" userProvider="AD" userName="Hill, Courtney T."/>
      </t:Event>
      <t:Event id="{4BD1DB21-8AFF-492D-BA62-C5042EE9ACDB}" time="2022-03-16T20:40:21.193Z">
        <t:Attribution userId="S::kkirland@odu.edu::18198ada-2f6a-43c7-ab41-67951d7045c6" userProvider="AD" userName="Kirland, Kelsey C."/>
        <t:Anchor>
          <t:Comment id="1122651186"/>
        </t:Anchor>
        <t:SetTitle title="@Hill, Courtney T. For now, let's remove the interior language of the 2021 rubric and see if the committee wants to adopt the prior language. This one is just complicated because we had different outcomes between 2014 and 2021.  Thank you!"/>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ED31523030DE47BEBB931246B5C9AD" ma:contentTypeVersion="19" ma:contentTypeDescription="Create a new document." ma:contentTypeScope="" ma:versionID="bd0010fcea6cec359d4c889802a2c1d8">
  <xsd:schema xmlns:xsd="http://www.w3.org/2001/XMLSchema" xmlns:xs="http://www.w3.org/2001/XMLSchema" xmlns:p="http://schemas.microsoft.com/office/2006/metadata/properties" xmlns:ns2="ca4117ae-2f0b-4fb1-bd8c-02500280812d" xmlns:ns3="05d2991c-d381-4d98-b0fe-c417c8228742" targetNamespace="http://schemas.microsoft.com/office/2006/metadata/properties" ma:root="true" ma:fieldsID="d0424e91bd02f3c7d77bcb88fbd43a5c" ns2:_="" ns3:_="">
    <xsd:import namespace="ca4117ae-2f0b-4fb1-bd8c-02500280812d"/>
    <xsd:import namespace="05d2991c-d381-4d98-b0fe-c417c82287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date"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4117ae-2f0b-4fb1-bd8c-0250028081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date" ma:index="15" nillable="true" ma:displayName="date" ma:format="DateOnly" ma:internalName="date">
      <xsd:simpleType>
        <xsd:restriction base="dms:DateTime"/>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c694fdd-f828-4cf4-9107-e290f42f890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5d2991c-d381-4d98-b0fe-c417c82287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29cd627-559f-4174-9a04-cbefaa809fd1}" ma:internalName="TaxCatchAll" ma:showField="CatchAllData" ma:web="05d2991c-d381-4d98-b0fe-c417c82287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 xmlns="ca4117ae-2f0b-4fb1-bd8c-02500280812d" xsi:nil="true"/>
    <SharedWithUsers xmlns="05d2991c-d381-4d98-b0fe-c417c8228742">
      <UserInfo>
        <DisplayName>Miller-Gordon, Tyler</DisplayName>
        <AccountId>68</AccountId>
        <AccountType/>
      </UserInfo>
    </SharedWithUsers>
    <lcf76f155ced4ddcb4097134ff3c332f xmlns="ca4117ae-2f0b-4fb1-bd8c-02500280812d">
      <Terms xmlns="http://schemas.microsoft.com/office/infopath/2007/PartnerControls"/>
    </lcf76f155ced4ddcb4097134ff3c332f>
    <TaxCatchAll xmlns="05d2991c-d381-4d98-b0fe-c417c822874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E550F4-E419-45A6-BC66-75D16BD56BCD}"/>
</file>

<file path=customXml/itemProps2.xml><?xml version="1.0" encoding="utf-8"?>
<ds:datastoreItem xmlns:ds="http://schemas.openxmlformats.org/officeDocument/2006/customXml" ds:itemID="{BEFCA232-A30A-4E59-95C9-47094EEFE6E8}">
  <ds:schemaRefs>
    <ds:schemaRef ds:uri="http://schemas.microsoft.com/office/2006/metadata/properties"/>
    <ds:schemaRef ds:uri="http://schemas.microsoft.com/office/infopath/2007/PartnerControls"/>
    <ds:schemaRef ds:uri="ca4117ae-2f0b-4fb1-bd8c-02500280812d"/>
    <ds:schemaRef ds:uri="05d2991c-d381-4d98-b0fe-c417c8228742"/>
  </ds:schemaRefs>
</ds:datastoreItem>
</file>

<file path=customXml/itemProps3.xml><?xml version="1.0" encoding="utf-8"?>
<ds:datastoreItem xmlns:ds="http://schemas.openxmlformats.org/officeDocument/2006/customXml" ds:itemID="{7A3B7DA7-4CFD-417E-A799-EAAEF6519C9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1043</Words>
  <Characters>5950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Information Literacy &amp; Research Rubric for General Education Assessment</vt:lpstr>
    </vt:vector>
  </TitlesOfParts>
  <Company/>
  <LinksUpToDate>false</LinksUpToDate>
  <CharactersWithSpaces>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 Literacy &amp; Research Rubric for General Education Assessment</dc:title>
  <dc:creator>Kirland, Kelsey C.</dc:creator>
  <cp:lastModifiedBy>Kirland, Kelsey C.</cp:lastModifiedBy>
  <cp:revision>7</cp:revision>
  <dcterms:created xsi:type="dcterms:W3CDTF">2022-03-15T18:45:00Z</dcterms:created>
  <dcterms:modified xsi:type="dcterms:W3CDTF">2022-05-17T18:29:00Z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2021-02-10T00:00:00Z</vt:filetime>
  </property>
  <property fmtid="{D5CDD505-2E9C-101B-9397-08002B2CF9AE}" pid="3" name="Creator">
    <vt:lpwstr>Microsoft Word</vt:lpwstr>
  </property>
  <property fmtid="{D5CDD505-2E9C-101B-9397-08002B2CF9AE}" pid="4" name="LastSaved">
    <vt:filetime>2022-03-15T00:00:00Z</vt:filetime>
  </property>
  <property fmtid="{D5CDD505-2E9C-101B-9397-08002B2CF9AE}" pid="5" name="ContentTypeId">
    <vt:lpwstr>0x01010061ED31523030DE47BEBB931246B5C9AD</vt:lpwstr>
  </property>
</Properties>
</file>