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E190" w14:textId="77777777" w:rsidR="001C2EFB" w:rsidRDefault="00650DB6">
      <w:pPr>
        <w:spacing w:before="120"/>
        <w:rPr>
          <w:b/>
          <w:i/>
        </w:rPr>
      </w:pPr>
      <w:r>
        <w:rPr>
          <w:b/>
          <w:i/>
          <w:highlight w:val="yellow"/>
        </w:rPr>
        <w:t xml:space="preserve">ONLINE Clinical Mental Health Counseling </w:t>
      </w:r>
      <w:r>
        <w:rPr>
          <w:b/>
          <w:i/>
          <w:highlight w:val="yellow"/>
          <w:u w:val="single"/>
        </w:rPr>
        <w:t>Spring</w:t>
      </w:r>
      <w:r>
        <w:rPr>
          <w:b/>
          <w:i/>
          <w:highlight w:val="yellow"/>
        </w:rPr>
        <w:t xml:space="preserve"> Cohort Course Rotation - FULL TIME Students</w:t>
      </w:r>
    </w:p>
    <w:p w14:paraId="46F63ABD" w14:textId="77777777" w:rsidR="001C2EFB" w:rsidRDefault="00650DB6">
      <w:pPr>
        <w:spacing w:before="12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UIN:</w:t>
      </w:r>
    </w:p>
    <w:p w14:paraId="6F382DF0" w14:textId="77777777" w:rsidR="001C2EFB" w:rsidRDefault="00650DB6">
      <w:pPr>
        <w:widowControl w:val="0"/>
        <w:spacing w:before="120"/>
        <w:rPr>
          <w:b/>
          <w:i/>
          <w:highlight w:val="yellow"/>
        </w:rPr>
      </w:pPr>
      <w:r>
        <w:rPr>
          <w:b/>
        </w:rPr>
        <w:t>Concentration: Clinical Mental Health</w:t>
      </w:r>
      <w:r>
        <w:rPr>
          <w:b/>
        </w:rPr>
        <w:tab/>
        <w:t>Advisor:</w:t>
      </w:r>
    </w:p>
    <w:p w14:paraId="594742C0" w14:textId="77777777" w:rsidR="001C2EFB" w:rsidRDefault="001C2EFB"/>
    <w:tbl>
      <w:tblPr>
        <w:tblStyle w:val="a"/>
        <w:tblW w:w="1089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5"/>
        <w:gridCol w:w="3855"/>
        <w:gridCol w:w="4140"/>
      </w:tblGrid>
      <w:tr w:rsidR="001C2EFB" w14:paraId="20585F63" w14:textId="77777777">
        <w:trPr>
          <w:trHeight w:val="412"/>
        </w:trPr>
        <w:tc>
          <w:tcPr>
            <w:tcW w:w="2895" w:type="dxa"/>
          </w:tcPr>
          <w:p w14:paraId="1DD8B59D" w14:textId="77777777" w:rsidR="001C2EFB" w:rsidRDefault="001C2EFB">
            <w:pPr>
              <w:rPr>
                <w:b/>
                <w:i/>
              </w:rPr>
            </w:pPr>
          </w:p>
        </w:tc>
        <w:tc>
          <w:tcPr>
            <w:tcW w:w="3855" w:type="dxa"/>
            <w:vAlign w:val="center"/>
          </w:tcPr>
          <w:p w14:paraId="1DBC1729" w14:textId="77777777" w:rsidR="001C2EFB" w:rsidRDefault="00650DB6">
            <w:pPr>
              <w:rPr>
                <w:b/>
                <w:i/>
              </w:rPr>
            </w:pPr>
            <w:r>
              <w:rPr>
                <w:b/>
                <w:i/>
              </w:rPr>
              <w:t>Spring 1</w:t>
            </w:r>
          </w:p>
        </w:tc>
        <w:tc>
          <w:tcPr>
            <w:tcW w:w="4140" w:type="dxa"/>
            <w:vAlign w:val="center"/>
          </w:tcPr>
          <w:p w14:paraId="53D1528A" w14:textId="77777777" w:rsidR="001C2EFB" w:rsidRDefault="00650DB6">
            <w:pPr>
              <w:rPr>
                <w:b/>
                <w:i/>
              </w:rPr>
            </w:pPr>
            <w:r>
              <w:rPr>
                <w:b/>
                <w:i/>
              </w:rPr>
              <w:t>Summer 1</w:t>
            </w:r>
          </w:p>
        </w:tc>
      </w:tr>
      <w:tr w:rsidR="001C2EFB" w14:paraId="091EFE1F" w14:textId="77777777">
        <w:trPr>
          <w:trHeight w:val="3346"/>
        </w:trPr>
        <w:tc>
          <w:tcPr>
            <w:tcW w:w="2895" w:type="dxa"/>
          </w:tcPr>
          <w:p w14:paraId="795017FA" w14:textId="77777777" w:rsidR="001C2EFB" w:rsidRDefault="001C2EFB">
            <w:pPr>
              <w:rPr>
                <w:i/>
              </w:rPr>
            </w:pPr>
          </w:p>
        </w:tc>
        <w:tc>
          <w:tcPr>
            <w:tcW w:w="3855" w:type="dxa"/>
          </w:tcPr>
          <w:p w14:paraId="10B4C8CF" w14:textId="55B59202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 601 </w:t>
            </w:r>
          </w:p>
          <w:p w14:paraId="028871C3" w14:textId="2CE08E91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 633 </w:t>
            </w:r>
          </w:p>
          <w:p w14:paraId="47810108" w14:textId="0F945E37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 650 </w:t>
            </w:r>
          </w:p>
          <w:p w14:paraId="3B117CC8" w14:textId="77777777" w:rsidR="001C2EFB" w:rsidRDefault="001C2EFB">
            <w:pPr>
              <w:rPr>
                <w:i/>
              </w:rPr>
            </w:pPr>
          </w:p>
          <w:p w14:paraId="28ECCC37" w14:textId="72BAE0B5" w:rsidR="001C2EFB" w:rsidRDefault="001C2EFB">
            <w:pPr>
              <w:rPr>
                <w:i/>
              </w:rPr>
            </w:pPr>
            <w:hyperlink r:id="rId5">
              <w:r>
                <w:rPr>
                  <w:i/>
                  <w:color w:val="1155CC"/>
                  <w:u w:val="single"/>
                </w:rPr>
                <w:t>Responsible conduct of research training</w:t>
              </w:r>
            </w:hyperlink>
          </w:p>
          <w:p w14:paraId="1F631F5E" w14:textId="77777777" w:rsidR="001C2EFB" w:rsidRDefault="001C2EFB">
            <w:pPr>
              <w:rPr>
                <w:i/>
              </w:rPr>
            </w:pPr>
          </w:p>
        </w:tc>
        <w:tc>
          <w:tcPr>
            <w:tcW w:w="4140" w:type="dxa"/>
          </w:tcPr>
          <w:p w14:paraId="38B71445" w14:textId="20144BEC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634 </w:t>
            </w:r>
          </w:p>
          <w:p w14:paraId="62915A9B" w14:textId="18783A8F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</w:t>
            </w:r>
            <w:r w:rsidR="00D710BE">
              <w:rPr>
                <w:i/>
              </w:rPr>
              <w:t>631</w:t>
            </w:r>
          </w:p>
          <w:p w14:paraId="7D4DC758" w14:textId="6DAD55C2" w:rsidR="001C2EFB" w:rsidRDefault="00650DB6">
            <w:r>
              <w:rPr>
                <w:i/>
              </w:rPr>
              <w:t xml:space="preserve">COUN 655 </w:t>
            </w:r>
          </w:p>
          <w:p w14:paraId="599C8D54" w14:textId="77777777" w:rsidR="001C2EFB" w:rsidRDefault="001C2EFB">
            <w:pPr>
              <w:rPr>
                <w:i/>
              </w:rPr>
            </w:pPr>
          </w:p>
          <w:p w14:paraId="65E6A768" w14:textId="77777777" w:rsidR="001C2EFB" w:rsidRDefault="001C2EFB">
            <w:pPr>
              <w:rPr>
                <w:i/>
              </w:rPr>
            </w:pPr>
            <w:hyperlink r:id="rId6">
              <w:r>
                <w:rPr>
                  <w:i/>
                  <w:color w:val="1155CC"/>
                  <w:u w:val="single"/>
                </w:rPr>
                <w:t>Complete background check through the Office of Clinical Experiences</w:t>
              </w:r>
            </w:hyperlink>
          </w:p>
          <w:p w14:paraId="5CB11D17" w14:textId="77777777" w:rsidR="001C2EFB" w:rsidRDefault="001C2EFB">
            <w:pPr>
              <w:rPr>
                <w:i/>
              </w:rPr>
            </w:pPr>
          </w:p>
          <w:p w14:paraId="11B5F32B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Attend P&amp;I Orientation hosted by the Graduate Clinical Coordinator</w:t>
            </w:r>
          </w:p>
          <w:p w14:paraId="0C3E7D1C" w14:textId="77777777" w:rsidR="001C2EFB" w:rsidRDefault="001C2EFB">
            <w:pPr>
              <w:rPr>
                <w:i/>
              </w:rPr>
            </w:pPr>
          </w:p>
          <w:p w14:paraId="54524F65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Apply by August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for:</w:t>
            </w:r>
          </w:p>
          <w:p w14:paraId="74BCC6AE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* COUN 669: Practicum scheduled for Summer 2 </w:t>
            </w:r>
          </w:p>
        </w:tc>
      </w:tr>
      <w:tr w:rsidR="001C2EFB" w14:paraId="3E1D6834" w14:textId="77777777">
        <w:trPr>
          <w:trHeight w:val="421"/>
        </w:trPr>
        <w:tc>
          <w:tcPr>
            <w:tcW w:w="2895" w:type="dxa"/>
            <w:vAlign w:val="center"/>
          </w:tcPr>
          <w:p w14:paraId="050796F3" w14:textId="77777777" w:rsidR="001C2EFB" w:rsidRDefault="00650DB6">
            <w:pPr>
              <w:rPr>
                <w:i/>
              </w:rPr>
            </w:pPr>
            <w:r>
              <w:rPr>
                <w:b/>
                <w:i/>
              </w:rPr>
              <w:t>Fall 1</w:t>
            </w:r>
          </w:p>
        </w:tc>
        <w:tc>
          <w:tcPr>
            <w:tcW w:w="3855" w:type="dxa"/>
            <w:vAlign w:val="center"/>
          </w:tcPr>
          <w:p w14:paraId="0F3697C9" w14:textId="77777777" w:rsidR="001C2EFB" w:rsidRDefault="00650DB6">
            <w:pPr>
              <w:rPr>
                <w:i/>
              </w:rPr>
            </w:pPr>
            <w:r>
              <w:rPr>
                <w:b/>
                <w:i/>
              </w:rPr>
              <w:t>Spring 2</w:t>
            </w:r>
          </w:p>
        </w:tc>
        <w:tc>
          <w:tcPr>
            <w:tcW w:w="4140" w:type="dxa"/>
            <w:vAlign w:val="center"/>
          </w:tcPr>
          <w:p w14:paraId="3C69B3A4" w14:textId="77777777" w:rsidR="001C2EFB" w:rsidRDefault="00650DB6">
            <w:pPr>
              <w:rPr>
                <w:i/>
              </w:rPr>
            </w:pPr>
            <w:r>
              <w:rPr>
                <w:b/>
                <w:i/>
              </w:rPr>
              <w:t>Summer 2</w:t>
            </w:r>
          </w:p>
        </w:tc>
      </w:tr>
      <w:tr w:rsidR="001C2EFB" w14:paraId="125C6BA0" w14:textId="77777777">
        <w:trPr>
          <w:trHeight w:val="1879"/>
        </w:trPr>
        <w:tc>
          <w:tcPr>
            <w:tcW w:w="2895" w:type="dxa"/>
          </w:tcPr>
          <w:p w14:paraId="093373A0" w14:textId="22F8DE1D" w:rsidR="001C2EFB" w:rsidRDefault="00650DB6">
            <w:pPr>
              <w:rPr>
                <w:i/>
              </w:rPr>
            </w:pPr>
            <w:r>
              <w:rPr>
                <w:i/>
              </w:rPr>
              <w:t>COUN  6</w:t>
            </w:r>
            <w:r w:rsidR="0018393C">
              <w:rPr>
                <w:i/>
              </w:rPr>
              <w:t>44</w:t>
            </w:r>
          </w:p>
          <w:p w14:paraId="15E787B6" w14:textId="0F24EF30" w:rsidR="001C2EFB" w:rsidRDefault="00650DB6">
            <w:r>
              <w:rPr>
                <w:i/>
              </w:rPr>
              <w:t>COUN  645</w:t>
            </w:r>
            <w:r>
              <w:t xml:space="preserve"> </w:t>
            </w:r>
          </w:p>
          <w:p w14:paraId="6E4E08A3" w14:textId="5F697588" w:rsidR="001C2EFB" w:rsidRDefault="00650DB6">
            <w:r>
              <w:rPr>
                <w:i/>
              </w:rPr>
              <w:t>COUN  685</w:t>
            </w:r>
            <w:r>
              <w:t xml:space="preserve"> </w:t>
            </w:r>
          </w:p>
          <w:p w14:paraId="42AE45E8" w14:textId="77777777" w:rsidR="001C2EFB" w:rsidRDefault="001C2EFB">
            <w:pPr>
              <w:rPr>
                <w:i/>
              </w:rPr>
            </w:pPr>
          </w:p>
          <w:p w14:paraId="32BCB651" w14:textId="77777777" w:rsidR="001C2EFB" w:rsidRDefault="001C2EFB">
            <w:pPr>
              <w:rPr>
                <w:i/>
              </w:rPr>
            </w:pPr>
          </w:p>
        </w:tc>
        <w:tc>
          <w:tcPr>
            <w:tcW w:w="3855" w:type="dxa"/>
          </w:tcPr>
          <w:p w14:paraId="0CAAFD86" w14:textId="77369B0E" w:rsidR="001C2EFB" w:rsidRDefault="00650DB6">
            <w:r>
              <w:rPr>
                <w:i/>
              </w:rPr>
              <w:t>COUN 648</w:t>
            </w:r>
            <w:r>
              <w:t xml:space="preserve"> </w:t>
            </w:r>
          </w:p>
          <w:p w14:paraId="16CCA4B8" w14:textId="5689A1B8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680 </w:t>
            </w:r>
          </w:p>
          <w:p w14:paraId="43D7F2AC" w14:textId="47E899A1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FOUN 611 </w:t>
            </w:r>
          </w:p>
          <w:p w14:paraId="4E85836E" w14:textId="77777777" w:rsidR="001C2EFB" w:rsidRDefault="001C2EFB">
            <w:pPr>
              <w:rPr>
                <w:i/>
              </w:rPr>
            </w:pPr>
          </w:p>
          <w:p w14:paraId="730FEFB8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Apply by February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for:</w:t>
            </w:r>
          </w:p>
          <w:p w14:paraId="456C611A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* COUN 667: CMHC Internship scheduled for Fall 2</w:t>
            </w:r>
          </w:p>
        </w:tc>
        <w:tc>
          <w:tcPr>
            <w:tcW w:w="4140" w:type="dxa"/>
          </w:tcPr>
          <w:p w14:paraId="69D5F4A4" w14:textId="1F34B2CE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 669 </w:t>
            </w:r>
          </w:p>
          <w:p w14:paraId="50171B62" w14:textId="2AE09284" w:rsidR="001C2EFB" w:rsidRDefault="00650DB6">
            <w:r>
              <w:rPr>
                <w:i/>
              </w:rPr>
              <w:t xml:space="preserve">COUN  691 </w:t>
            </w:r>
          </w:p>
          <w:p w14:paraId="21825658" w14:textId="77777777" w:rsidR="001C2EFB" w:rsidRDefault="001C2EFB">
            <w:pPr>
              <w:rPr>
                <w:i/>
              </w:rPr>
            </w:pPr>
          </w:p>
          <w:p w14:paraId="20373C59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Apply by August 1</w:t>
            </w:r>
            <w:r>
              <w:rPr>
                <w:i/>
                <w:vertAlign w:val="superscript"/>
              </w:rPr>
              <w:t>st</w:t>
            </w:r>
            <w:r>
              <w:rPr>
                <w:i/>
              </w:rPr>
              <w:t xml:space="preserve"> for:</w:t>
            </w:r>
          </w:p>
          <w:p w14:paraId="0212D5A9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* COUN 667: CMHC Internship scheduled for Spring 3</w:t>
            </w:r>
          </w:p>
          <w:p w14:paraId="279B7822" w14:textId="77777777" w:rsidR="001C2EFB" w:rsidRDefault="001C2EFB">
            <w:pPr>
              <w:rPr>
                <w:i/>
              </w:rPr>
            </w:pPr>
          </w:p>
        </w:tc>
      </w:tr>
      <w:tr w:rsidR="001C2EFB" w14:paraId="3447C767" w14:textId="77777777">
        <w:trPr>
          <w:trHeight w:val="349"/>
        </w:trPr>
        <w:tc>
          <w:tcPr>
            <w:tcW w:w="2895" w:type="dxa"/>
            <w:vAlign w:val="center"/>
          </w:tcPr>
          <w:p w14:paraId="7E99973D" w14:textId="77777777" w:rsidR="001C2EFB" w:rsidRDefault="00650DB6">
            <w:pPr>
              <w:rPr>
                <w:i/>
              </w:rPr>
            </w:pPr>
            <w:r>
              <w:rPr>
                <w:b/>
                <w:i/>
              </w:rPr>
              <w:t>Fall 2</w:t>
            </w:r>
          </w:p>
        </w:tc>
        <w:tc>
          <w:tcPr>
            <w:tcW w:w="3855" w:type="dxa"/>
            <w:vAlign w:val="center"/>
          </w:tcPr>
          <w:p w14:paraId="654BEF40" w14:textId="77777777" w:rsidR="001C2EFB" w:rsidRDefault="00650DB6">
            <w:pPr>
              <w:rPr>
                <w:i/>
              </w:rPr>
            </w:pPr>
            <w:r>
              <w:rPr>
                <w:b/>
                <w:i/>
              </w:rPr>
              <w:t>Spring 3</w:t>
            </w:r>
          </w:p>
        </w:tc>
        <w:tc>
          <w:tcPr>
            <w:tcW w:w="4140" w:type="dxa"/>
            <w:vAlign w:val="center"/>
          </w:tcPr>
          <w:p w14:paraId="2D266043" w14:textId="77777777" w:rsidR="001C2EFB" w:rsidRDefault="001C2EFB">
            <w:pPr>
              <w:rPr>
                <w:i/>
              </w:rPr>
            </w:pPr>
          </w:p>
        </w:tc>
      </w:tr>
      <w:tr w:rsidR="001C2EFB" w14:paraId="48C55095" w14:textId="77777777">
        <w:trPr>
          <w:trHeight w:val="1690"/>
        </w:trPr>
        <w:tc>
          <w:tcPr>
            <w:tcW w:w="2895" w:type="dxa"/>
          </w:tcPr>
          <w:p w14:paraId="40B984D2" w14:textId="1185D2F9" w:rsidR="001C2EFB" w:rsidRDefault="00650DB6">
            <w:r>
              <w:rPr>
                <w:i/>
              </w:rPr>
              <w:t>COUN  667</w:t>
            </w:r>
            <w:r>
              <w:t xml:space="preserve"> </w:t>
            </w:r>
          </w:p>
          <w:p w14:paraId="2829544B" w14:textId="2708E30E" w:rsidR="001C2EFB" w:rsidRDefault="00650DB6">
            <w:r>
              <w:rPr>
                <w:i/>
              </w:rPr>
              <w:t>COUN 670</w:t>
            </w:r>
            <w:r>
              <w:t xml:space="preserve"> </w:t>
            </w:r>
          </w:p>
          <w:p w14:paraId="54937937" w14:textId="1AFB5DDD" w:rsidR="001C2EFB" w:rsidRDefault="00650DB6">
            <w:r>
              <w:rPr>
                <w:i/>
              </w:rPr>
              <w:t>Elective</w:t>
            </w:r>
            <w:r>
              <w:t xml:space="preserve"> - </w:t>
            </w:r>
          </w:p>
          <w:p w14:paraId="389E271F" w14:textId="77777777" w:rsidR="001C2EFB" w:rsidRDefault="001C2EFB">
            <w:pPr>
              <w:rPr>
                <w:i/>
              </w:rPr>
            </w:pPr>
          </w:p>
          <w:p w14:paraId="264F9892" w14:textId="77777777" w:rsidR="001C2EFB" w:rsidRDefault="00650DB6">
            <w:pPr>
              <w:rPr>
                <w:i/>
              </w:rPr>
            </w:pPr>
            <w:r>
              <w:rPr>
                <w:i/>
              </w:rPr>
              <w:t>Complete the comprehensive exam</w:t>
            </w:r>
          </w:p>
        </w:tc>
        <w:tc>
          <w:tcPr>
            <w:tcW w:w="3855" w:type="dxa"/>
          </w:tcPr>
          <w:p w14:paraId="569CD761" w14:textId="384CAF97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COUN 667 </w:t>
            </w:r>
            <w:r>
              <w:t xml:space="preserve">- </w:t>
            </w:r>
          </w:p>
          <w:p w14:paraId="59FF82DF" w14:textId="70F9188E" w:rsidR="001C2EFB" w:rsidRDefault="00650DB6">
            <w:r>
              <w:rPr>
                <w:i/>
              </w:rPr>
              <w:t xml:space="preserve">COUN 647 - </w:t>
            </w:r>
          </w:p>
          <w:p w14:paraId="3A4C8EA9" w14:textId="1F300496" w:rsidR="001C2EFB" w:rsidRDefault="00650DB6">
            <w:pPr>
              <w:rPr>
                <w:i/>
              </w:rPr>
            </w:pPr>
            <w:r>
              <w:rPr>
                <w:i/>
              </w:rPr>
              <w:t xml:space="preserve">Elective - </w:t>
            </w:r>
          </w:p>
          <w:p w14:paraId="2609C795" w14:textId="77777777" w:rsidR="001C2EFB" w:rsidRDefault="001C2EFB">
            <w:pPr>
              <w:rPr>
                <w:i/>
              </w:rPr>
            </w:pPr>
          </w:p>
          <w:p w14:paraId="603A5EF7" w14:textId="77777777" w:rsidR="001C2EFB" w:rsidRDefault="001C2EFB">
            <w:pPr>
              <w:rPr>
                <w:i/>
              </w:rPr>
            </w:pPr>
            <w:hyperlink r:id="rId7">
              <w:r>
                <w:rPr>
                  <w:i/>
                  <w:color w:val="1155CC"/>
                  <w:u w:val="single"/>
                </w:rPr>
                <w:t>Apply for graduation through the University Register</w:t>
              </w:r>
            </w:hyperlink>
          </w:p>
        </w:tc>
        <w:tc>
          <w:tcPr>
            <w:tcW w:w="4140" w:type="dxa"/>
          </w:tcPr>
          <w:p w14:paraId="3A5A20A4" w14:textId="77777777" w:rsidR="001C2EFB" w:rsidRDefault="00650DB6">
            <w:pPr>
              <w:rPr>
                <w:b/>
              </w:rPr>
            </w:pPr>
            <w:r>
              <w:rPr>
                <w:b/>
              </w:rPr>
              <w:t>Elective Courses:</w:t>
            </w:r>
          </w:p>
          <w:p w14:paraId="74A63258" w14:textId="77777777" w:rsidR="009A151D" w:rsidRDefault="009A151D" w:rsidP="009A151D">
            <w:r>
              <w:t>Any COUN 600, 700, or 800 level class not otherwise required on your plan of study.</w:t>
            </w:r>
          </w:p>
          <w:p w14:paraId="26E64498" w14:textId="77777777" w:rsidR="009A151D" w:rsidRDefault="009A151D" w:rsidP="009A151D">
            <w:r>
              <w:t>Other courses and subjects can be approved by your advisor.</w:t>
            </w:r>
          </w:p>
          <w:p w14:paraId="3FD13D95" w14:textId="77777777" w:rsidR="001C2EFB" w:rsidRDefault="001C2EFB"/>
          <w:p w14:paraId="59345C49" w14:textId="77777777" w:rsidR="001C2EFB" w:rsidRDefault="001C2EFB">
            <w:pPr>
              <w:rPr>
                <w:i/>
              </w:rPr>
            </w:pPr>
          </w:p>
        </w:tc>
      </w:tr>
    </w:tbl>
    <w:p w14:paraId="54B14BD4" w14:textId="77777777" w:rsidR="001C2EFB" w:rsidRDefault="00650DB6">
      <w:pPr>
        <w:ind w:hanging="720"/>
        <w:rPr>
          <w:i/>
        </w:rPr>
      </w:pPr>
      <w:r>
        <w:rPr>
          <w:i/>
        </w:rPr>
        <w:t>Students: By signing my name, I’m agreeing that I have read and will abide by this plan of study, as well as my handbook. I understand that if I get off my cohort track it can impact my graduation date. I understand the key professional dispositions by which I will be evaluated.</w:t>
      </w:r>
    </w:p>
    <w:p w14:paraId="30B6ECD7" w14:textId="77777777" w:rsidR="001C2EFB" w:rsidRDefault="001C2EFB">
      <w:pPr>
        <w:ind w:hanging="720"/>
        <w:rPr>
          <w:i/>
        </w:rPr>
      </w:pPr>
    </w:p>
    <w:p w14:paraId="74A8D25D" w14:textId="77777777" w:rsidR="001C2EFB" w:rsidRDefault="00650DB6">
      <w:pPr>
        <w:ind w:left="-720"/>
        <w:rPr>
          <w:i/>
        </w:rPr>
      </w:pPr>
      <w:r>
        <w:rPr>
          <w:b/>
        </w:rPr>
        <w:t xml:space="preserve">Please note: </w:t>
      </w:r>
      <w:r>
        <w:t xml:space="preserve">The asynchronous and synchronous formats can possibly be changed at the discretion of the DL program coordinator. </w:t>
      </w:r>
    </w:p>
    <w:p w14:paraId="0B9B26F6" w14:textId="77777777" w:rsidR="001C2EFB" w:rsidRDefault="001C2EFB">
      <w:pPr>
        <w:ind w:left="-720"/>
      </w:pPr>
    </w:p>
    <w:p w14:paraId="5A325181" w14:textId="77777777" w:rsidR="001C2EFB" w:rsidRDefault="00650DB6">
      <w:pPr>
        <w:ind w:left="-720"/>
      </w:pPr>
      <w:r>
        <w:t>Student Signature:</w:t>
      </w:r>
      <w:r>
        <w:tab/>
      </w:r>
      <w:r>
        <w:tab/>
      </w:r>
      <w:r>
        <w:tab/>
      </w:r>
      <w:r>
        <w:tab/>
      </w:r>
      <w:r>
        <w:tab/>
        <w:t>Date Completed:</w:t>
      </w:r>
    </w:p>
    <w:p w14:paraId="576DAD29" w14:textId="77777777" w:rsidR="001C2EFB" w:rsidRDefault="001C2EFB">
      <w:pPr>
        <w:ind w:left="-720"/>
      </w:pPr>
    </w:p>
    <w:p w14:paraId="2598DBEE" w14:textId="77777777" w:rsidR="001C2EFB" w:rsidRDefault="00650DB6">
      <w:pPr>
        <w:ind w:left="-720"/>
      </w:pPr>
      <w:r>
        <w:t>Advisor Signature:</w:t>
      </w:r>
      <w:r>
        <w:tab/>
      </w:r>
      <w:r>
        <w:tab/>
      </w:r>
      <w:r>
        <w:tab/>
      </w:r>
      <w:r>
        <w:tab/>
      </w:r>
      <w:r>
        <w:tab/>
        <w:t>Date Completed:</w:t>
      </w:r>
    </w:p>
    <w:sectPr w:rsidR="001C2E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FB"/>
    <w:rsid w:val="0018393C"/>
    <w:rsid w:val="001C2EFB"/>
    <w:rsid w:val="00251D47"/>
    <w:rsid w:val="003013CA"/>
    <w:rsid w:val="003C0B0B"/>
    <w:rsid w:val="00650DB6"/>
    <w:rsid w:val="0078008B"/>
    <w:rsid w:val="0078549C"/>
    <w:rsid w:val="00813D98"/>
    <w:rsid w:val="00955241"/>
    <w:rsid w:val="009A151D"/>
    <w:rsid w:val="00A2402E"/>
    <w:rsid w:val="00B6296F"/>
    <w:rsid w:val="00D710BE"/>
    <w:rsid w:val="00E00DB6"/>
    <w:rsid w:val="00E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DDB3"/>
  <w15:docId w15:val="{A80D01B3-B3A6-4378-9923-EDCC36B8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74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E0774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07740"/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1.odu.edu/academics/graduation-commencement/graduation/graduation-candidat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du.edu/clinical-experiences/placement/background-checks" TargetMode="External"/><Relationship Id="rId5" Type="http://schemas.openxmlformats.org/officeDocument/2006/relationships/hyperlink" Target="https://www.odu.edu/sites/default/files/documents/responsible-conduct-of-research-instruction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874SIYXIbLy/sts4fqKKkYJjA==">CgMxLjA4AHIhMUhpamJxZjFGRmN3SXpjMDJjUTNmYzE1bGZQRExyV3N3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1262</Characters>
  <Application>Microsoft Office Word</Application>
  <DocSecurity>0</DocSecurity>
  <Lines>82</Lines>
  <Paragraphs>48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B. Robins</dc:creator>
  <cp:lastModifiedBy>Jeff Moe</cp:lastModifiedBy>
  <cp:revision>3</cp:revision>
  <dcterms:created xsi:type="dcterms:W3CDTF">2026-01-13T13:02:00Z</dcterms:created>
  <dcterms:modified xsi:type="dcterms:W3CDTF">2026-01-13T13:06:00Z</dcterms:modified>
</cp:coreProperties>
</file>