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3356" w14:textId="21D1FAD6" w:rsidR="00F43D58" w:rsidRPr="00B252C8" w:rsidRDefault="00F43D58" w:rsidP="00F43D58">
      <w:pPr>
        <w:spacing w:after="0" w:line="240" w:lineRule="auto"/>
        <w:jc w:val="center"/>
        <w:rPr>
          <w:rFonts w:cstheme="minorHAnsi"/>
          <w:b/>
          <w:bCs/>
        </w:rPr>
      </w:pPr>
      <w:r w:rsidRPr="00B252C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F90ACA7" wp14:editId="6CAC44AE">
            <wp:simplePos x="0" y="0"/>
            <wp:positionH relativeFrom="column">
              <wp:posOffset>568325</wp:posOffset>
            </wp:positionH>
            <wp:positionV relativeFrom="page">
              <wp:posOffset>370066</wp:posOffset>
            </wp:positionV>
            <wp:extent cx="1525905" cy="805180"/>
            <wp:effectExtent l="0" t="0" r="0" b="0"/>
            <wp:wrapSquare wrapText="bothSides"/>
            <wp:docPr id="1" name="Picture 1" descr="cid:image001.png@01DAC874.54A82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AC874.54A82C4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E875" w14:textId="77777777" w:rsidR="00F43D58" w:rsidRPr="00B252C8" w:rsidRDefault="00F43D58" w:rsidP="00F43D58">
      <w:pPr>
        <w:spacing w:after="0" w:line="240" w:lineRule="auto"/>
        <w:jc w:val="center"/>
        <w:rPr>
          <w:rFonts w:cstheme="minorHAnsi"/>
          <w:b/>
          <w:bCs/>
        </w:rPr>
      </w:pPr>
    </w:p>
    <w:p w14:paraId="1255DC79" w14:textId="77777777" w:rsidR="00F43D58" w:rsidRPr="00B252C8" w:rsidRDefault="00F43D58" w:rsidP="00F43D58">
      <w:pPr>
        <w:spacing w:after="0" w:line="240" w:lineRule="auto"/>
        <w:jc w:val="center"/>
        <w:rPr>
          <w:rFonts w:cstheme="minorHAnsi"/>
          <w:b/>
          <w:bCs/>
        </w:rPr>
      </w:pPr>
    </w:p>
    <w:p w14:paraId="794B2862" w14:textId="77777777" w:rsidR="00F43D58" w:rsidRPr="00B252C8" w:rsidRDefault="00F43D58" w:rsidP="00F43D58">
      <w:pPr>
        <w:spacing w:after="0" w:line="240" w:lineRule="auto"/>
        <w:jc w:val="center"/>
        <w:rPr>
          <w:rFonts w:cstheme="minorHAnsi"/>
          <w:b/>
          <w:bCs/>
        </w:rPr>
      </w:pPr>
    </w:p>
    <w:p w14:paraId="51BDE4C2" w14:textId="2B7471CF" w:rsidR="009C4989" w:rsidRPr="007E62B6" w:rsidRDefault="00D94897" w:rsidP="009C4989">
      <w:pPr>
        <w:spacing w:after="120" w:line="240" w:lineRule="auto"/>
        <w:jc w:val="center"/>
        <w:rPr>
          <w:rFonts w:cstheme="minorHAnsi"/>
          <w:color w:val="1F3864"/>
        </w:rPr>
      </w:pPr>
      <w:r w:rsidRPr="00B252C8">
        <w:rPr>
          <w:rFonts w:cstheme="minorHAnsi"/>
          <w:b/>
        </w:rPr>
        <w:br w:type="column"/>
      </w:r>
      <w:r w:rsidR="009C4989" w:rsidRPr="007E62B6">
        <w:rPr>
          <w:rFonts w:cstheme="minorHAnsi"/>
          <w:b/>
          <w:bCs/>
          <w:color w:val="1F3864"/>
        </w:rPr>
        <w:t>Research Subjects' Protections</w:t>
      </w:r>
    </w:p>
    <w:p w14:paraId="7CFDCBED" w14:textId="535CF46E" w:rsidR="009C4989" w:rsidRDefault="0066144F" w:rsidP="009C4989">
      <w:pPr>
        <w:spacing w:after="12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Williams</w:t>
      </w:r>
      <w:r w:rsidR="009C4989" w:rsidRPr="00D94897">
        <w:rPr>
          <w:rFonts w:cstheme="minorHAnsi"/>
          <w:color w:val="000000"/>
        </w:rPr>
        <w:t xml:space="preserve"> Hall</w:t>
      </w:r>
      <w:r w:rsidR="009A3BB3">
        <w:rPr>
          <w:rFonts w:cstheme="minorHAnsi"/>
          <w:color w:val="000000"/>
        </w:rPr>
        <w:t xml:space="preserve"> </w:t>
      </w:r>
      <w:r w:rsidR="009C4989" w:rsidRPr="00D94897">
        <w:rPr>
          <w:rFonts w:cstheme="minorHAnsi"/>
          <w:color w:val="000000"/>
        </w:rPr>
        <w:t xml:space="preserve"> </w:t>
      </w:r>
      <w:r w:rsidR="009C4989" w:rsidRPr="009A3BB3">
        <w:rPr>
          <w:rFonts w:cstheme="minorHAnsi"/>
          <w:b/>
          <w:bCs/>
          <w:color w:val="000000"/>
        </w:rPr>
        <w:t>|</w:t>
      </w:r>
      <w:r w:rsidR="009C4989" w:rsidRPr="00D94897">
        <w:rPr>
          <w:rFonts w:cstheme="minorHAnsi"/>
          <w:color w:val="000000"/>
        </w:rPr>
        <w:t xml:space="preserve"> </w:t>
      </w:r>
      <w:r w:rsidR="009A3BB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855</w:t>
      </w:r>
      <w:r w:rsidR="009C4989" w:rsidRPr="00D9489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Brambleton</w:t>
      </w:r>
      <w:r w:rsidR="009C4989" w:rsidRPr="00D94897">
        <w:rPr>
          <w:rFonts w:cstheme="minorHAnsi"/>
          <w:color w:val="000000"/>
        </w:rPr>
        <w:t xml:space="preserve"> Avenue, Suite 12</w:t>
      </w:r>
      <w:r w:rsidR="009C4989">
        <w:rPr>
          <w:rFonts w:cstheme="minorHAnsi"/>
          <w:color w:val="000000"/>
        </w:rPr>
        <w:t>8</w:t>
      </w:r>
    </w:p>
    <w:p w14:paraId="2F85410E" w14:textId="07F2ADCF" w:rsidR="009C4989" w:rsidRPr="00B46FE8" w:rsidRDefault="009C4989" w:rsidP="009C4989">
      <w:pPr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Main: </w:t>
      </w:r>
      <w:r w:rsidRPr="00B46FE8">
        <w:rPr>
          <w:rFonts w:cstheme="minorHAnsi"/>
          <w:b/>
          <w:color w:val="000000"/>
        </w:rPr>
        <w:t>(757) 446-8423</w:t>
      </w:r>
      <w:r w:rsidRPr="00B46FE8"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 xml:space="preserve">     </w:t>
      </w:r>
      <w:r w:rsidR="0066144F">
        <w:rPr>
          <w:rFonts w:cstheme="minorHAnsi"/>
          <w:b/>
          <w:color w:val="000000"/>
        </w:rPr>
        <w:t>VHS-IRB@ODU</w:t>
      </w:r>
      <w:r w:rsidRPr="00B46FE8">
        <w:rPr>
          <w:rFonts w:cstheme="minorHAnsi"/>
          <w:b/>
          <w:color w:val="000000"/>
        </w:rPr>
        <w:t>.EDU</w:t>
      </w:r>
    </w:p>
    <w:p w14:paraId="535BB47B" w14:textId="77777777" w:rsidR="009C4989" w:rsidRDefault="009C4989" w:rsidP="00D94897">
      <w:pPr>
        <w:spacing w:after="0" w:line="240" w:lineRule="auto"/>
        <w:jc w:val="center"/>
        <w:rPr>
          <w:rFonts w:cstheme="minorHAnsi"/>
          <w:b/>
          <w:sz w:val="24"/>
          <w:szCs w:val="24"/>
        </w:rPr>
        <w:sectPr w:rsidR="009C4989" w:rsidSect="00F43D58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14:paraId="684F9568" w14:textId="5023AD18" w:rsidR="009C4989" w:rsidRPr="007E62B6" w:rsidRDefault="009C4989" w:rsidP="009C4989">
      <w:pPr>
        <w:pBdr>
          <w:top w:val="double" w:sz="4" w:space="1" w:color="auto"/>
        </w:pBd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CB118C8" w14:textId="35E10A60" w:rsidR="00D94897" w:rsidRPr="007E62B6" w:rsidRDefault="00D94897" w:rsidP="007E62B6">
      <w:pPr>
        <w:spacing w:after="80" w:line="240" w:lineRule="auto"/>
        <w:jc w:val="center"/>
        <w:rPr>
          <w:rFonts w:cstheme="minorHAnsi"/>
          <w:b/>
          <w:color w:val="1F3864"/>
        </w:rPr>
      </w:pPr>
      <w:r w:rsidRPr="007E62B6">
        <w:rPr>
          <w:rFonts w:cstheme="minorHAnsi"/>
          <w:b/>
          <w:color w:val="1F3864"/>
        </w:rPr>
        <w:t>HAVE QUESTIONS ABOUT THE IRB PROCESS?</w:t>
      </w:r>
    </w:p>
    <w:p w14:paraId="1DB0865F" w14:textId="6827C906" w:rsidR="007E62B6" w:rsidRPr="000E1492" w:rsidRDefault="007E62B6" w:rsidP="007E62B6">
      <w:pPr>
        <w:spacing w:after="80" w:line="240" w:lineRule="auto"/>
        <w:ind w:left="-86" w:right="-58"/>
        <w:jc w:val="center"/>
        <w:rPr>
          <w:b/>
          <w:bCs/>
          <w:color w:val="385623" w:themeColor="accent6" w:themeShade="80"/>
          <w:sz w:val="24"/>
          <w:szCs w:val="24"/>
        </w:rPr>
      </w:pPr>
      <w:r w:rsidRPr="000E1492">
        <w:rPr>
          <w:b/>
          <w:bCs/>
          <w:color w:val="385623" w:themeColor="accent6" w:themeShade="80"/>
          <w:sz w:val="24"/>
          <w:szCs w:val="24"/>
        </w:rPr>
        <w:t xml:space="preserve">General Inquires can be sent to </w:t>
      </w:r>
      <w:hyperlink r:id="rId9" w:history="1">
        <w:r w:rsidR="0066144F" w:rsidRPr="00123667">
          <w:rPr>
            <w:rStyle w:val="Hyperlink"/>
            <w:b/>
            <w:bCs/>
            <w:sz w:val="24"/>
            <w:szCs w:val="24"/>
          </w:rPr>
          <w:t>VHS-IRB@odu.edu</w:t>
        </w:r>
      </w:hyperlink>
      <w:r w:rsidRPr="000E1492">
        <w:rPr>
          <w:b/>
          <w:bCs/>
          <w:color w:val="385623" w:themeColor="accent6" w:themeShade="80"/>
          <w:sz w:val="24"/>
          <w:szCs w:val="24"/>
        </w:rPr>
        <w:t xml:space="preserve"> or call 757 446 8423.</w:t>
      </w:r>
    </w:p>
    <w:p w14:paraId="3F2B0DC5" w14:textId="4AC5B4A9" w:rsidR="00D94897" w:rsidRPr="007E62B6" w:rsidRDefault="002B1F74" w:rsidP="007E62B6">
      <w:pPr>
        <w:spacing w:after="120" w:line="240" w:lineRule="auto"/>
        <w:ind w:left="-90" w:right="-144"/>
        <w:rPr>
          <w:color w:val="70AD47" w:themeColor="accent6"/>
          <w:sz w:val="20"/>
          <w:szCs w:val="20"/>
        </w:rPr>
      </w:pPr>
      <w:r w:rsidRPr="009C4989">
        <w:rPr>
          <w:rFonts w:cstheme="minorHAnsi"/>
          <w:sz w:val="20"/>
          <w:szCs w:val="20"/>
        </w:rPr>
        <w:t>Look below for</w:t>
      </w:r>
      <w:r w:rsidR="007E62B6">
        <w:rPr>
          <w:rFonts w:cstheme="minorHAnsi"/>
          <w:sz w:val="20"/>
          <w:szCs w:val="20"/>
        </w:rPr>
        <w:t xml:space="preserve"> specific</w:t>
      </w:r>
      <w:r w:rsidRPr="009C4989">
        <w:rPr>
          <w:rFonts w:cstheme="minorHAnsi"/>
          <w:sz w:val="20"/>
          <w:szCs w:val="20"/>
        </w:rPr>
        <w:t xml:space="preserve"> topic</w:t>
      </w:r>
      <w:r w:rsidR="007E62B6">
        <w:rPr>
          <w:rFonts w:cstheme="minorHAnsi"/>
          <w:sz w:val="20"/>
          <w:szCs w:val="20"/>
        </w:rPr>
        <w:t>s</w:t>
      </w:r>
      <w:r w:rsidRPr="009C4989">
        <w:rPr>
          <w:rFonts w:cstheme="minorHAnsi"/>
          <w:sz w:val="20"/>
          <w:szCs w:val="20"/>
        </w:rPr>
        <w:t xml:space="preserve"> and individual(s) to contact.</w:t>
      </w:r>
      <w:r w:rsidR="00620DAD" w:rsidRPr="009C4989">
        <w:rPr>
          <w:rFonts w:cstheme="minorHAnsi"/>
          <w:sz w:val="20"/>
          <w:szCs w:val="20"/>
        </w:rPr>
        <w:t xml:space="preserve"> Direct contact information for each staff member is </w:t>
      </w:r>
      <w:r w:rsidR="007E62B6">
        <w:rPr>
          <w:rFonts w:cstheme="minorHAnsi"/>
          <w:sz w:val="20"/>
          <w:szCs w:val="20"/>
        </w:rPr>
        <w:t>not</w:t>
      </w:r>
      <w:r w:rsidR="00620DAD" w:rsidRPr="009C4989">
        <w:rPr>
          <w:rFonts w:cstheme="minorHAnsi"/>
          <w:sz w:val="20"/>
          <w:szCs w:val="20"/>
        </w:rPr>
        <w:t>ed</w:t>
      </w:r>
      <w:r w:rsidR="00620DAD" w:rsidRPr="009C4989">
        <w:rPr>
          <w:sz w:val="20"/>
          <w:szCs w:val="20"/>
        </w:rPr>
        <w:t xml:space="preserve"> below</w:t>
      </w:r>
      <w:r w:rsidR="00D94897" w:rsidRPr="009C4989">
        <w:rPr>
          <w:sz w:val="20"/>
          <w:szCs w:val="20"/>
        </w:rPr>
        <w:t>.</w:t>
      </w:r>
      <w:r w:rsidR="007E62B6">
        <w:rPr>
          <w:sz w:val="20"/>
          <w:szCs w:val="20"/>
        </w:rPr>
        <w:t xml:space="preserve">  </w:t>
      </w:r>
    </w:p>
    <w:p w14:paraId="39272D9C" w14:textId="4B3F82E1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</w:pPr>
      <w:r w:rsidRPr="007E62B6">
        <w:rPr>
          <w:b/>
          <w:bCs/>
          <w:color w:val="1F3864"/>
        </w:rPr>
        <w:t xml:space="preserve"> </w:t>
      </w:r>
      <w:r w:rsidR="00C76BD2" w:rsidRPr="007E62B6">
        <w:rPr>
          <w:b/>
          <w:bCs/>
          <w:color w:val="1F3864"/>
        </w:rPr>
        <w:t>Alyssa Luchau, MPH, CIP</w:t>
      </w:r>
      <w:r w:rsidR="00C76BD2" w:rsidRPr="00C76BD2">
        <w:rPr>
          <w:b/>
          <w:bCs/>
        </w:rPr>
        <w:tab/>
      </w:r>
      <w:r w:rsidR="00C76BD2" w:rsidRPr="00C76BD2">
        <w:t>(757) 446-8971</w:t>
      </w:r>
      <w:r w:rsidR="00C76BD2" w:rsidRPr="00C76BD2">
        <w:tab/>
      </w:r>
      <w:hyperlink r:id="rId10" w:history="1">
        <w:r w:rsidR="00C76BD2" w:rsidRPr="00C76BD2">
          <w:rPr>
            <w:rStyle w:val="Hyperlink"/>
          </w:rPr>
          <w:t>LuchauAC@</w:t>
        </w:r>
        <w:r w:rsidR="008608D9">
          <w:rPr>
            <w:rStyle w:val="Hyperlink"/>
          </w:rPr>
          <w:t>odu.edu</w:t>
        </w:r>
      </w:hyperlink>
    </w:p>
    <w:p w14:paraId="56B67231" w14:textId="5D0622F3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</w:pPr>
      <w:r w:rsidRPr="007E62B6">
        <w:rPr>
          <w:b/>
          <w:bCs/>
          <w:color w:val="1F3864"/>
        </w:rPr>
        <w:t xml:space="preserve"> </w:t>
      </w:r>
      <w:r w:rsidR="00C76BD2" w:rsidRPr="007E62B6">
        <w:rPr>
          <w:b/>
          <w:bCs/>
          <w:color w:val="1F3864"/>
        </w:rPr>
        <w:t>Shea DeBerry, BS</w:t>
      </w:r>
      <w:r w:rsidR="00C76BD2" w:rsidRPr="00C76BD2">
        <w:rPr>
          <w:b/>
          <w:bCs/>
        </w:rPr>
        <w:tab/>
      </w:r>
      <w:r w:rsidR="00C76BD2" w:rsidRPr="00C76BD2">
        <w:t>(757) 446-8431</w:t>
      </w:r>
      <w:r w:rsidR="00C76BD2" w:rsidRPr="00C76BD2">
        <w:tab/>
      </w:r>
      <w:hyperlink r:id="rId11" w:history="1">
        <w:r w:rsidR="00C76BD2" w:rsidRPr="00C76BD2">
          <w:rPr>
            <w:rStyle w:val="Hyperlink"/>
          </w:rPr>
          <w:t>DeberrSJ@</w:t>
        </w:r>
        <w:r w:rsidR="008608D9">
          <w:rPr>
            <w:rStyle w:val="Hyperlink"/>
          </w:rPr>
          <w:t>odu.edu</w:t>
        </w:r>
      </w:hyperlink>
    </w:p>
    <w:p w14:paraId="4A41052D" w14:textId="3BBD2DC7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rFonts w:cstheme="minorHAnsi"/>
        </w:rPr>
      </w:pPr>
      <w:r w:rsidRPr="007E62B6">
        <w:rPr>
          <w:b/>
          <w:bCs/>
          <w:iCs/>
          <w:color w:val="1F3864"/>
        </w:rPr>
        <w:t xml:space="preserve"> </w:t>
      </w:r>
      <w:r w:rsidR="00C76BD2" w:rsidRPr="007E62B6">
        <w:rPr>
          <w:b/>
          <w:bCs/>
          <w:iCs/>
          <w:color w:val="1F3864"/>
        </w:rPr>
        <w:t>Robert Sandoval, MA</w:t>
      </w:r>
      <w:r w:rsidR="00C76BD2" w:rsidRPr="00C76BD2">
        <w:rPr>
          <w:b/>
          <w:bCs/>
          <w:i/>
          <w:iCs/>
        </w:rPr>
        <w:tab/>
      </w:r>
      <w:r w:rsidR="00C76BD2" w:rsidRPr="00C76BD2">
        <w:t>(757) 446-5956</w:t>
      </w:r>
      <w:r w:rsidR="00C76BD2" w:rsidRPr="00C76BD2">
        <w:tab/>
      </w:r>
      <w:hyperlink r:id="rId12" w:history="1">
        <w:r w:rsidR="00C76BD2" w:rsidRPr="00C76BD2">
          <w:rPr>
            <w:rStyle w:val="Hyperlink"/>
          </w:rPr>
          <w:t>SandovRL@</w:t>
        </w:r>
        <w:r w:rsidR="008608D9">
          <w:rPr>
            <w:rStyle w:val="Hyperlink"/>
          </w:rPr>
          <w:t>odu.edu</w:t>
        </w:r>
      </w:hyperlink>
    </w:p>
    <w:p w14:paraId="37AA1136" w14:textId="720A0FF9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color w:val="4181FF"/>
        </w:rPr>
      </w:pPr>
      <w:r w:rsidRPr="007E62B6">
        <w:rPr>
          <w:b/>
          <w:bCs/>
          <w:color w:val="1F3864"/>
        </w:rPr>
        <w:t xml:space="preserve"> </w:t>
      </w:r>
      <w:r w:rsidR="00C76BD2" w:rsidRPr="007E62B6">
        <w:rPr>
          <w:b/>
          <w:bCs/>
          <w:color w:val="1F3864"/>
        </w:rPr>
        <w:t>Jose Alvarado,</w:t>
      </w:r>
      <w:r w:rsidR="00C76BD2" w:rsidRPr="007E62B6">
        <w:rPr>
          <w:rFonts w:cstheme="minorHAnsi"/>
          <w:b/>
          <w:bCs/>
          <w:color w:val="1F3864"/>
        </w:rPr>
        <w:t xml:space="preserve"> BSHS</w:t>
      </w:r>
      <w:r w:rsidR="00C76BD2" w:rsidRPr="00C76BD2">
        <w:rPr>
          <w:rFonts w:cstheme="minorHAnsi"/>
          <w:b/>
          <w:bCs/>
        </w:rPr>
        <w:tab/>
      </w:r>
      <w:r w:rsidR="00C76BD2" w:rsidRPr="00C76BD2">
        <w:rPr>
          <w:rFonts w:cstheme="minorHAnsi"/>
          <w:bCs/>
        </w:rPr>
        <w:t>(757) 446-7073</w:t>
      </w:r>
      <w:r w:rsidR="00C76BD2" w:rsidRPr="00C76BD2">
        <w:rPr>
          <w:rFonts w:cstheme="minorHAnsi"/>
          <w:bCs/>
        </w:rPr>
        <w:tab/>
      </w:r>
      <w:r w:rsidR="00C76BD2" w:rsidRPr="00C76BD2">
        <w:rPr>
          <w:color w:val="0563C1"/>
          <w:u w:val="single"/>
        </w:rPr>
        <w:t>AlvaraJA@</w:t>
      </w:r>
      <w:r w:rsidR="008608D9">
        <w:rPr>
          <w:color w:val="0563C1"/>
          <w:u w:val="single"/>
        </w:rPr>
        <w:t>odu.edu</w:t>
      </w:r>
      <w:r w:rsidR="00C76BD2" w:rsidRPr="00C76BD2">
        <w:rPr>
          <w:color w:val="4181FF"/>
        </w:rPr>
        <w:t> </w:t>
      </w:r>
    </w:p>
    <w:p w14:paraId="6150B38A" w14:textId="5A8C5CAB" w:rsid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bCs/>
          <w:color w:val="1F7F9C"/>
          <w:u w:val="single"/>
        </w:rPr>
      </w:pPr>
      <w:r w:rsidRPr="007E62B6">
        <w:rPr>
          <w:rFonts w:cstheme="minorHAnsi"/>
          <w:b/>
          <w:bCs/>
          <w:color w:val="1F3864"/>
        </w:rPr>
        <w:t xml:space="preserve"> </w:t>
      </w:r>
      <w:r w:rsidR="00C76BD2" w:rsidRPr="007E62B6">
        <w:rPr>
          <w:rFonts w:cstheme="minorHAnsi"/>
          <w:b/>
          <w:bCs/>
          <w:color w:val="1F3864"/>
        </w:rPr>
        <w:t>Emily Riggan, MSW</w:t>
      </w:r>
      <w:r w:rsidR="00C76BD2" w:rsidRPr="00C76BD2">
        <w:rPr>
          <w:rFonts w:cstheme="minorHAnsi"/>
          <w:b/>
          <w:bCs/>
        </w:rPr>
        <w:tab/>
      </w:r>
      <w:r w:rsidR="00C76BD2" w:rsidRPr="00C76BD2">
        <w:rPr>
          <w:rFonts w:cstheme="minorHAnsi"/>
          <w:bCs/>
        </w:rPr>
        <w:t>(757) 446-6134</w:t>
      </w:r>
      <w:r w:rsidR="00C76BD2" w:rsidRPr="00C76BD2">
        <w:rPr>
          <w:rFonts w:cstheme="minorHAnsi"/>
          <w:bCs/>
        </w:rPr>
        <w:tab/>
      </w:r>
      <w:hyperlink r:id="rId13" w:history="1">
        <w:r w:rsidR="004C5497" w:rsidRPr="00DB266D">
          <w:rPr>
            <w:rStyle w:val="Hyperlink"/>
            <w:rFonts w:cstheme="minorHAnsi"/>
            <w:bCs/>
          </w:rPr>
          <w:t>E</w:t>
        </w:r>
        <w:r w:rsidR="004C5497" w:rsidRPr="00DB266D">
          <w:rPr>
            <w:rStyle w:val="Hyperlink"/>
            <w:bCs/>
          </w:rPr>
          <w:t>Riggan@odu.edu</w:t>
        </w:r>
      </w:hyperlink>
      <w:r w:rsidR="004C5497">
        <w:rPr>
          <w:bCs/>
          <w:color w:val="1F7F9C"/>
          <w:u w:val="single"/>
        </w:rPr>
        <w:t xml:space="preserve"> </w:t>
      </w:r>
    </w:p>
    <w:p w14:paraId="7041E315" w14:textId="03FBC088" w:rsid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bCs/>
        </w:rPr>
      </w:pPr>
      <w:r w:rsidRPr="007E62B6">
        <w:rPr>
          <w:b/>
          <w:bCs/>
          <w:color w:val="1F3864"/>
        </w:rPr>
        <w:t xml:space="preserve"> </w:t>
      </w:r>
      <w:r w:rsidR="00C76BD2" w:rsidRPr="007E62B6">
        <w:rPr>
          <w:b/>
          <w:bCs/>
          <w:color w:val="1F3864"/>
        </w:rPr>
        <w:t>Adam Landon</w:t>
      </w:r>
      <w:r w:rsidR="00C76BD2" w:rsidRPr="00C76BD2">
        <w:rPr>
          <w:b/>
          <w:bCs/>
        </w:rPr>
        <w:tab/>
      </w:r>
      <w:r w:rsidR="00C76BD2">
        <w:rPr>
          <w:bCs/>
        </w:rPr>
        <w:t>(757) 446-0346</w:t>
      </w:r>
      <w:r w:rsidR="00C76BD2">
        <w:rPr>
          <w:bCs/>
        </w:rPr>
        <w:tab/>
      </w:r>
      <w:hyperlink r:id="rId14" w:history="1">
        <w:r w:rsidR="00C76BD2" w:rsidRPr="00825163">
          <w:rPr>
            <w:rStyle w:val="Hyperlink"/>
            <w:bCs/>
          </w:rPr>
          <w:t>LandonAR@</w:t>
        </w:r>
        <w:r w:rsidR="008608D9">
          <w:rPr>
            <w:rStyle w:val="Hyperlink"/>
            <w:bCs/>
          </w:rPr>
          <w:t>odu.edu</w:t>
        </w:r>
      </w:hyperlink>
    </w:p>
    <w:p w14:paraId="3B7064D7" w14:textId="1E358106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b/>
          <w:bCs/>
        </w:rPr>
      </w:pPr>
      <w:r>
        <w:rPr>
          <w:b/>
          <w:bCs/>
        </w:rPr>
        <w:t xml:space="preserve"> </w:t>
      </w:r>
      <w:r w:rsidR="00C76BD2" w:rsidRPr="007E62B6">
        <w:rPr>
          <w:b/>
          <w:bCs/>
          <w:color w:val="1F3864"/>
        </w:rPr>
        <w:t>Daniel Sullivan, PhD, CIP</w:t>
      </w:r>
      <w:r w:rsidR="00C76BD2" w:rsidRPr="00C76BD2">
        <w:rPr>
          <w:b/>
          <w:bCs/>
        </w:rPr>
        <w:tab/>
        <w:t>(</w:t>
      </w:r>
      <w:r w:rsidR="00C76BD2" w:rsidRPr="00C76BD2">
        <w:t>757) 446-7074</w:t>
      </w:r>
      <w:r w:rsidR="00C76BD2" w:rsidRPr="00C76BD2">
        <w:tab/>
      </w:r>
      <w:hyperlink r:id="rId15" w:history="1">
        <w:r w:rsidR="00C76BD2" w:rsidRPr="00C76BD2">
          <w:rPr>
            <w:rStyle w:val="Hyperlink"/>
          </w:rPr>
          <w:t>SullivaDM@</w:t>
        </w:r>
        <w:r w:rsidR="008608D9">
          <w:rPr>
            <w:rStyle w:val="Hyperlink"/>
          </w:rPr>
          <w:t>odu.edu</w:t>
        </w:r>
      </w:hyperlink>
    </w:p>
    <w:p w14:paraId="61D96F9C" w14:textId="6D6D4149" w:rsidR="00C76BD2" w:rsidRPr="00C76BD2" w:rsidRDefault="00B252C8" w:rsidP="00C76B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single" w:sz="4" w:space="1" w:color="auto"/>
        </w:pBdr>
        <w:tabs>
          <w:tab w:val="bar" w:pos="4050"/>
          <w:tab w:val="left" w:pos="4770"/>
          <w:tab w:val="bar" w:pos="6840"/>
          <w:tab w:val="left" w:pos="7470"/>
          <w:tab w:val="center" w:pos="8640"/>
        </w:tabs>
        <w:spacing w:after="40" w:line="240" w:lineRule="auto"/>
        <w:rPr>
          <w:rStyle w:val="Hyperlink"/>
        </w:rPr>
      </w:pPr>
      <w:r>
        <w:rPr>
          <w:b/>
          <w:bCs/>
        </w:rPr>
        <w:t xml:space="preserve"> </w:t>
      </w:r>
      <w:r w:rsidR="00C76BD2" w:rsidRPr="007E62B6">
        <w:rPr>
          <w:b/>
          <w:bCs/>
          <w:color w:val="1F3864"/>
        </w:rPr>
        <w:t>Betsy Conner, CIP</w:t>
      </w:r>
      <w:r w:rsidR="00C76BD2" w:rsidRPr="00C76BD2">
        <w:rPr>
          <w:b/>
          <w:bCs/>
        </w:rPr>
        <w:tab/>
      </w:r>
      <w:r w:rsidR="00C76BD2" w:rsidRPr="00C76BD2">
        <w:t>(757) 446-5854</w:t>
      </w:r>
      <w:r w:rsidR="00C76BD2" w:rsidRPr="00C76BD2">
        <w:tab/>
      </w:r>
      <w:hyperlink r:id="rId16" w:history="1">
        <w:r w:rsidR="00C76BD2" w:rsidRPr="00C76BD2">
          <w:rPr>
            <w:rStyle w:val="Hyperlink"/>
          </w:rPr>
          <w:t>ConnerBC@</w:t>
        </w:r>
        <w:r w:rsidR="008608D9">
          <w:rPr>
            <w:rStyle w:val="Hyperlink"/>
          </w:rPr>
          <w:t>odu.edu</w:t>
        </w:r>
      </w:hyperlink>
    </w:p>
    <w:p w14:paraId="424221DB" w14:textId="77777777" w:rsidR="008E0D1B" w:rsidRPr="007E62B6" w:rsidRDefault="008E0D1B" w:rsidP="00B46FE8">
      <w:pPr>
        <w:spacing w:after="0" w:line="240" w:lineRule="auto"/>
        <w:rPr>
          <w:sz w:val="20"/>
          <w:szCs w:val="20"/>
        </w:rPr>
      </w:pPr>
    </w:p>
    <w:p w14:paraId="7E19B761" w14:textId="77777777" w:rsidR="009546A1" w:rsidRPr="007E62B6" w:rsidRDefault="009A282E" w:rsidP="00CE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40" w:lineRule="auto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SUBMISSIONS</w:t>
      </w:r>
    </w:p>
    <w:p w14:paraId="3B9D08DD" w14:textId="77777777" w:rsidR="008E0D1B" w:rsidRDefault="008E0D1B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40" w:line="240" w:lineRule="auto"/>
        <w:ind w:left="1080" w:hanging="1080"/>
        <w:jc w:val="both"/>
      </w:pPr>
      <w:r w:rsidRPr="007D75DA">
        <w:rPr>
          <w:b/>
          <w:bCs/>
          <w:color w:val="1F3864"/>
        </w:rPr>
        <w:t>Alyssa:</w:t>
      </w:r>
      <w:r w:rsidR="000E243B">
        <w:tab/>
      </w:r>
      <w:r>
        <w:t xml:space="preserve">Submissions that require convened Board review.  </w:t>
      </w:r>
      <w:r w:rsidR="003C592F">
        <w:t>(N</w:t>
      </w:r>
      <w:r>
        <w:t>ew studies, continuing reviews, amendments</w:t>
      </w:r>
      <w:r w:rsidR="003C592F">
        <w:t>, and other items).</w:t>
      </w:r>
    </w:p>
    <w:p w14:paraId="1269CD3F" w14:textId="275442E3" w:rsidR="000E243B" w:rsidRPr="007E62B6" w:rsidRDefault="00CE6C88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40" w:line="240" w:lineRule="auto"/>
        <w:ind w:left="1080" w:hanging="1080"/>
        <w:jc w:val="both"/>
      </w:pPr>
      <w:r w:rsidRPr="007D75DA">
        <w:rPr>
          <w:b/>
          <w:bCs/>
          <w:color w:val="1F3864"/>
        </w:rPr>
        <w:t>Shea</w:t>
      </w:r>
      <w:r w:rsidR="003C592F" w:rsidRPr="007D75DA">
        <w:rPr>
          <w:b/>
          <w:bCs/>
          <w:color w:val="1F3864"/>
        </w:rPr>
        <w:t>:</w:t>
      </w:r>
      <w:r w:rsidR="000E243B">
        <w:tab/>
        <w:t xml:space="preserve">Submissions to be reviewed by an IRB Sub-Committee.  This applies only </w:t>
      </w:r>
      <w:r w:rsidR="003C592F">
        <w:t xml:space="preserve">to </w:t>
      </w:r>
      <w:r w:rsidR="000E243B">
        <w:t xml:space="preserve">NEW study submissions </w:t>
      </w:r>
      <w:r w:rsidR="000E243B" w:rsidRPr="007E62B6">
        <w:t xml:space="preserve">up </w:t>
      </w:r>
      <w:r w:rsidR="00A04FC9" w:rsidRPr="007E62B6">
        <w:t xml:space="preserve">to </w:t>
      </w:r>
      <w:r w:rsidR="000E243B" w:rsidRPr="007E62B6">
        <w:t>the point that they receive final approval to start the study.</w:t>
      </w:r>
    </w:p>
    <w:p w14:paraId="42DA97F4" w14:textId="0C509C22" w:rsidR="00C76BD2" w:rsidRDefault="000E243B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ind w:left="1080" w:hanging="1080"/>
        <w:jc w:val="both"/>
      </w:pPr>
      <w:r w:rsidRPr="007D75DA">
        <w:rPr>
          <w:b/>
          <w:bCs/>
          <w:color w:val="1F3864"/>
        </w:rPr>
        <w:t>Robert</w:t>
      </w:r>
      <w:r w:rsidR="00C76BD2" w:rsidRPr="007D75DA">
        <w:rPr>
          <w:b/>
          <w:bCs/>
          <w:color w:val="1F3864"/>
        </w:rPr>
        <w:t xml:space="preserve"> &amp;</w:t>
      </w:r>
      <w:r>
        <w:tab/>
        <w:t>Post-approval submission</w:t>
      </w:r>
      <w:r w:rsidR="009546A1">
        <w:t>s</w:t>
      </w:r>
      <w:r>
        <w:t xml:space="preserve"> for all types of studies, where the submission is eligible for expedited</w:t>
      </w:r>
    </w:p>
    <w:p w14:paraId="7FF39DE2" w14:textId="240E4186" w:rsidR="000E243B" w:rsidRDefault="00C76BD2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40" w:line="240" w:lineRule="auto"/>
        <w:ind w:left="1080" w:hanging="1080"/>
        <w:jc w:val="both"/>
      </w:pPr>
      <w:r w:rsidRPr="007D75DA">
        <w:rPr>
          <w:b/>
          <w:bCs/>
          <w:color w:val="1F3864"/>
        </w:rPr>
        <w:t>Jose:</w:t>
      </w:r>
      <w:r>
        <w:tab/>
      </w:r>
      <w:r w:rsidR="000E243B">
        <w:t xml:space="preserve">review.  Expedited review means the submission does not have to be reviewed by a convened Board with a quorum </w:t>
      </w:r>
      <w:r w:rsidR="003C592F">
        <w:t>present</w:t>
      </w:r>
      <w:r w:rsidR="009546A1">
        <w:t>. Type of submissions are: continuing reviews under certain circumstances and amendments that are low risk or have no change in risks</w:t>
      </w:r>
      <w:r w:rsidR="00E030A8">
        <w:t>.</w:t>
      </w:r>
    </w:p>
    <w:p w14:paraId="51F46A06" w14:textId="5AE3395B" w:rsidR="00C76BD2" w:rsidRDefault="00C76BD2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40" w:line="240" w:lineRule="auto"/>
        <w:ind w:left="1080" w:hanging="1080"/>
        <w:jc w:val="both"/>
      </w:pPr>
      <w:r w:rsidRPr="007D75DA">
        <w:rPr>
          <w:b/>
          <w:bCs/>
          <w:color w:val="1F3864"/>
        </w:rPr>
        <w:t>Emily:</w:t>
      </w:r>
      <w:r>
        <w:tab/>
        <w:t>Submissions involving Sentara (data, facilities, etc.)</w:t>
      </w:r>
    </w:p>
    <w:p w14:paraId="3FFCE98D" w14:textId="77777777" w:rsidR="009546A1" w:rsidRDefault="009546A1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40" w:line="240" w:lineRule="auto"/>
        <w:ind w:left="1080" w:hanging="1080"/>
        <w:jc w:val="both"/>
      </w:pPr>
      <w:r w:rsidRPr="007D75DA">
        <w:rPr>
          <w:b/>
          <w:bCs/>
          <w:color w:val="1F3864"/>
        </w:rPr>
        <w:t>Dan</w:t>
      </w:r>
      <w:r w:rsidR="003C592F" w:rsidRPr="007D75DA">
        <w:rPr>
          <w:b/>
          <w:bCs/>
          <w:color w:val="1F3864"/>
        </w:rPr>
        <w:t>:</w:t>
      </w:r>
      <w:r>
        <w:tab/>
        <w:t>New</w:t>
      </w:r>
      <w:r w:rsidR="00F32B12">
        <w:t xml:space="preserve"> </w:t>
      </w:r>
      <w:r>
        <w:t>submissions for Not Research or Not Human Subjects Research determinations.</w:t>
      </w:r>
      <w:r w:rsidR="00F32B12">
        <w:t xml:space="preserve"> Works with sites submitting patient data requests. Guides staff in handling complicated submissions.</w:t>
      </w:r>
    </w:p>
    <w:p w14:paraId="6498A933" w14:textId="270C39D5" w:rsidR="009546A1" w:rsidRPr="00ED1FEC" w:rsidRDefault="009546A1" w:rsidP="00CE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60" w:after="60" w:line="240" w:lineRule="auto"/>
        <w:ind w:left="1440" w:hanging="1440"/>
        <w:jc w:val="center"/>
        <w:rPr>
          <w:b/>
          <w:i/>
          <w:sz w:val="20"/>
          <w:szCs w:val="20"/>
        </w:rPr>
      </w:pPr>
      <w:r w:rsidRPr="00ED1FEC">
        <w:rPr>
          <w:b/>
          <w:i/>
          <w:sz w:val="20"/>
          <w:szCs w:val="20"/>
        </w:rPr>
        <w:t xml:space="preserve">Pre-Review is conducted by Alyssa, </w:t>
      </w:r>
      <w:r w:rsidR="008408F3" w:rsidRPr="00ED1FEC">
        <w:rPr>
          <w:b/>
          <w:i/>
          <w:sz w:val="20"/>
          <w:szCs w:val="20"/>
        </w:rPr>
        <w:t>Shea</w:t>
      </w:r>
      <w:r w:rsidR="00C76BD2" w:rsidRPr="00ED1FEC">
        <w:rPr>
          <w:b/>
          <w:i/>
          <w:sz w:val="20"/>
          <w:szCs w:val="20"/>
        </w:rPr>
        <w:t>, Jose, Emily</w:t>
      </w:r>
      <w:r w:rsidRPr="00ED1FEC">
        <w:rPr>
          <w:b/>
          <w:i/>
          <w:sz w:val="20"/>
          <w:szCs w:val="20"/>
        </w:rPr>
        <w:t xml:space="preserve"> and Dan</w:t>
      </w:r>
      <w:r w:rsidR="00C76BD2" w:rsidRPr="00ED1FEC">
        <w:rPr>
          <w:b/>
          <w:i/>
          <w:sz w:val="20"/>
          <w:szCs w:val="20"/>
        </w:rPr>
        <w:t xml:space="preserve">. They </w:t>
      </w:r>
      <w:r w:rsidRPr="00ED1FEC">
        <w:rPr>
          <w:b/>
          <w:i/>
          <w:sz w:val="20"/>
          <w:szCs w:val="20"/>
        </w:rPr>
        <w:t xml:space="preserve">will correspond individually </w:t>
      </w:r>
      <w:r w:rsidR="00D94897" w:rsidRPr="00ED1FEC">
        <w:rPr>
          <w:b/>
          <w:i/>
          <w:sz w:val="20"/>
          <w:szCs w:val="20"/>
        </w:rPr>
        <w:t>with</w:t>
      </w:r>
      <w:r w:rsidRPr="00ED1FEC">
        <w:rPr>
          <w:b/>
          <w:i/>
          <w:sz w:val="20"/>
          <w:szCs w:val="20"/>
        </w:rPr>
        <w:t xml:space="preserve"> the site.</w:t>
      </w:r>
    </w:p>
    <w:p w14:paraId="4FA007B5" w14:textId="77777777" w:rsidR="002B1F74" w:rsidRDefault="002B1F74" w:rsidP="002B1F74">
      <w:pPr>
        <w:tabs>
          <w:tab w:val="left" w:pos="1440"/>
        </w:tabs>
        <w:spacing w:after="60" w:line="240" w:lineRule="auto"/>
        <w:ind w:left="1440" w:hanging="1440"/>
        <w:rPr>
          <w:b/>
          <w:u w:val="single"/>
        </w:rPr>
        <w:sectPr w:rsidR="002B1F74" w:rsidSect="00620DAD"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49548019" w14:textId="77777777" w:rsidR="002B1F74" w:rsidRPr="00ED1FEC" w:rsidRDefault="002B1F74" w:rsidP="00B46FE8">
      <w:pPr>
        <w:tabs>
          <w:tab w:val="left" w:pos="1440"/>
        </w:tabs>
        <w:spacing w:after="0" w:line="240" w:lineRule="auto"/>
        <w:rPr>
          <w:sz w:val="20"/>
          <w:szCs w:val="20"/>
        </w:rPr>
      </w:pPr>
    </w:p>
    <w:p w14:paraId="49C314A6" w14:textId="77777777" w:rsidR="00620DAD" w:rsidRPr="007E62B6" w:rsidRDefault="00620DAD" w:rsidP="00B46FE8">
      <w:pPr>
        <w:tabs>
          <w:tab w:val="left" w:pos="1440"/>
        </w:tabs>
        <w:spacing w:after="0" w:line="240" w:lineRule="auto"/>
        <w:rPr>
          <w:color w:val="1F3864"/>
          <w:sz w:val="20"/>
          <w:szCs w:val="20"/>
        </w:rPr>
        <w:sectPr w:rsidR="00620DAD" w:rsidRPr="007E62B6" w:rsidSect="00620DAD"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5BFC0EC7" w14:textId="77777777" w:rsidR="00620DAD" w:rsidRPr="007E62B6" w:rsidRDefault="009A282E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IRBMANAGER</w:t>
      </w:r>
    </w:p>
    <w:p w14:paraId="6FCFC666" w14:textId="5ED9D024" w:rsidR="00620DAD" w:rsidRPr="00ED1FEC" w:rsidRDefault="00C76BD2" w:rsidP="00B46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jc w:val="both"/>
        <w:rPr>
          <w:sz w:val="20"/>
          <w:szCs w:val="20"/>
        </w:rPr>
      </w:pPr>
      <w:r w:rsidRPr="00ED1FEC">
        <w:rPr>
          <w:sz w:val="20"/>
          <w:szCs w:val="20"/>
        </w:rPr>
        <w:t>Adam</w:t>
      </w:r>
      <w:r w:rsidR="00620DAD" w:rsidRPr="00ED1FEC">
        <w:rPr>
          <w:sz w:val="20"/>
          <w:szCs w:val="20"/>
        </w:rPr>
        <w:t>:</w:t>
      </w:r>
      <w:r w:rsidR="00620DAD" w:rsidRPr="00ED1FEC">
        <w:rPr>
          <w:sz w:val="20"/>
          <w:szCs w:val="20"/>
        </w:rPr>
        <w:tab/>
        <w:t>New accounts, user assistance, other questions</w:t>
      </w:r>
      <w:r w:rsidR="00E030A8" w:rsidRPr="00ED1FEC">
        <w:rPr>
          <w:sz w:val="20"/>
          <w:szCs w:val="20"/>
        </w:rPr>
        <w:t>.</w:t>
      </w:r>
      <w:r w:rsidR="00F32B12" w:rsidRPr="00ED1FEC">
        <w:rPr>
          <w:sz w:val="20"/>
          <w:szCs w:val="20"/>
        </w:rPr>
        <w:t xml:space="preserve">  </w:t>
      </w:r>
    </w:p>
    <w:p w14:paraId="10FB3CA8" w14:textId="77777777" w:rsidR="00620DAD" w:rsidRPr="007E62B6" w:rsidRDefault="00620DAD" w:rsidP="00B46FE8">
      <w:pPr>
        <w:tabs>
          <w:tab w:val="left" w:pos="1440"/>
        </w:tabs>
        <w:spacing w:after="0" w:line="240" w:lineRule="auto"/>
        <w:rPr>
          <w:sz w:val="20"/>
          <w:szCs w:val="20"/>
        </w:rPr>
      </w:pPr>
    </w:p>
    <w:p w14:paraId="1152A76A" w14:textId="3F42E6CE" w:rsidR="009546A1" w:rsidRPr="007E62B6" w:rsidRDefault="009A282E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CITI TRAINING</w:t>
      </w:r>
    </w:p>
    <w:p w14:paraId="2AED51B2" w14:textId="44C92FC1" w:rsidR="009546A1" w:rsidRPr="00ED1FEC" w:rsidRDefault="00C76BD2" w:rsidP="00B46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jc w:val="both"/>
        <w:rPr>
          <w:sz w:val="20"/>
          <w:szCs w:val="20"/>
        </w:rPr>
      </w:pPr>
      <w:r w:rsidRPr="00ED1FEC">
        <w:rPr>
          <w:sz w:val="20"/>
          <w:szCs w:val="20"/>
        </w:rPr>
        <w:t>Betsy or Adam</w:t>
      </w:r>
      <w:r w:rsidR="009546A1" w:rsidRPr="00ED1FEC">
        <w:rPr>
          <w:sz w:val="20"/>
          <w:szCs w:val="20"/>
        </w:rPr>
        <w:t>:</w:t>
      </w:r>
      <w:r w:rsidR="009546A1" w:rsidRPr="00ED1FEC">
        <w:rPr>
          <w:sz w:val="20"/>
          <w:szCs w:val="20"/>
        </w:rPr>
        <w:tab/>
        <w:t xml:space="preserve">Primary. All </w:t>
      </w:r>
      <w:r w:rsidR="00F32B12" w:rsidRPr="00ED1FEC">
        <w:rPr>
          <w:sz w:val="20"/>
          <w:szCs w:val="20"/>
        </w:rPr>
        <w:t>s</w:t>
      </w:r>
      <w:r w:rsidR="009546A1" w:rsidRPr="00ED1FEC">
        <w:rPr>
          <w:sz w:val="20"/>
          <w:szCs w:val="20"/>
        </w:rPr>
        <w:t>taff can assist.</w:t>
      </w:r>
    </w:p>
    <w:p w14:paraId="6D63D860" w14:textId="77777777" w:rsidR="009546A1" w:rsidRPr="007E62B6" w:rsidRDefault="009546A1" w:rsidP="00B46FE8">
      <w:pPr>
        <w:tabs>
          <w:tab w:val="left" w:pos="1440"/>
        </w:tabs>
        <w:spacing w:after="0" w:line="240" w:lineRule="auto"/>
        <w:rPr>
          <w:sz w:val="20"/>
          <w:szCs w:val="20"/>
        </w:rPr>
      </w:pPr>
    </w:p>
    <w:p w14:paraId="2A70DC5A" w14:textId="77777777" w:rsidR="009546A1" w:rsidRPr="007E62B6" w:rsidRDefault="00E042F6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</w:rPr>
      </w:pPr>
      <w:r w:rsidRPr="007E62B6">
        <w:rPr>
          <w:b/>
          <w:color w:val="1F3864"/>
          <w:u w:val="single"/>
        </w:rPr>
        <w:t>GRANT CONGRUENCY MATTERS</w:t>
      </w:r>
    </w:p>
    <w:p w14:paraId="46C23DBD" w14:textId="77777777" w:rsidR="009546A1" w:rsidRPr="00ED1FEC" w:rsidRDefault="009546A1" w:rsidP="002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rPr>
          <w:sz w:val="20"/>
          <w:szCs w:val="20"/>
        </w:rPr>
      </w:pPr>
      <w:r w:rsidRPr="00ED1FEC">
        <w:rPr>
          <w:sz w:val="20"/>
          <w:szCs w:val="20"/>
        </w:rPr>
        <w:t>Dan</w:t>
      </w:r>
      <w:r w:rsidR="003C592F" w:rsidRPr="00ED1FEC">
        <w:rPr>
          <w:sz w:val="20"/>
          <w:szCs w:val="20"/>
        </w:rPr>
        <w:t>:</w:t>
      </w:r>
      <w:r w:rsidRPr="00ED1FEC">
        <w:rPr>
          <w:sz w:val="20"/>
          <w:szCs w:val="20"/>
        </w:rPr>
        <w:tab/>
        <w:t>Primary</w:t>
      </w:r>
      <w:r w:rsidR="00A04FC9" w:rsidRPr="00ED1FEC">
        <w:rPr>
          <w:sz w:val="20"/>
          <w:szCs w:val="20"/>
        </w:rPr>
        <w:t xml:space="preserve"> contact</w:t>
      </w:r>
      <w:r w:rsidRPr="00ED1FEC">
        <w:rPr>
          <w:sz w:val="20"/>
          <w:szCs w:val="20"/>
        </w:rPr>
        <w:t>; Betsy secondary</w:t>
      </w:r>
      <w:r w:rsidR="00E030A8" w:rsidRPr="00ED1FEC">
        <w:rPr>
          <w:sz w:val="20"/>
          <w:szCs w:val="20"/>
        </w:rPr>
        <w:t>.</w:t>
      </w:r>
    </w:p>
    <w:p w14:paraId="24C75BB8" w14:textId="77777777" w:rsidR="009059B5" w:rsidRPr="007E62B6" w:rsidRDefault="009059B5" w:rsidP="00B46FE8">
      <w:pPr>
        <w:tabs>
          <w:tab w:val="left" w:pos="1440"/>
        </w:tabs>
        <w:spacing w:after="0" w:line="240" w:lineRule="auto"/>
        <w:rPr>
          <w:sz w:val="20"/>
          <w:szCs w:val="20"/>
          <w:u w:val="single"/>
        </w:rPr>
      </w:pPr>
    </w:p>
    <w:p w14:paraId="0F167671" w14:textId="1DE46E78" w:rsidR="009546A1" w:rsidRPr="007E62B6" w:rsidRDefault="00E042F6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sz w:val="20"/>
          <w:szCs w:val="20"/>
          <w:u w:val="single"/>
        </w:rPr>
        <w:t>CLINICALTRIALS.GOV</w:t>
      </w:r>
    </w:p>
    <w:p w14:paraId="6BCA834C" w14:textId="77777777" w:rsidR="009546A1" w:rsidRPr="00ED1FEC" w:rsidRDefault="009546A1" w:rsidP="007E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720" w:hanging="720"/>
        <w:rPr>
          <w:sz w:val="20"/>
          <w:szCs w:val="20"/>
        </w:rPr>
      </w:pPr>
      <w:r w:rsidRPr="00ED1FEC">
        <w:rPr>
          <w:sz w:val="20"/>
          <w:szCs w:val="20"/>
        </w:rPr>
        <w:t>Betsy</w:t>
      </w:r>
      <w:r w:rsidR="003C592F" w:rsidRPr="00ED1FEC">
        <w:rPr>
          <w:sz w:val="20"/>
          <w:szCs w:val="20"/>
        </w:rPr>
        <w:t>:</w:t>
      </w:r>
      <w:r w:rsidRPr="00ED1FEC">
        <w:rPr>
          <w:sz w:val="20"/>
          <w:szCs w:val="20"/>
        </w:rPr>
        <w:tab/>
        <w:t>Primary</w:t>
      </w:r>
      <w:r w:rsidR="00A04FC9" w:rsidRPr="00ED1FEC">
        <w:rPr>
          <w:sz w:val="20"/>
          <w:szCs w:val="20"/>
        </w:rPr>
        <w:t xml:space="preserve"> contact</w:t>
      </w:r>
      <w:r w:rsidRPr="00ED1FEC">
        <w:rPr>
          <w:sz w:val="20"/>
          <w:szCs w:val="20"/>
        </w:rPr>
        <w:t>; Dan is secondary</w:t>
      </w:r>
      <w:r w:rsidR="00E030A8" w:rsidRPr="00ED1FEC">
        <w:rPr>
          <w:sz w:val="20"/>
          <w:szCs w:val="20"/>
        </w:rPr>
        <w:t>.</w:t>
      </w:r>
    </w:p>
    <w:p w14:paraId="531BE7EE" w14:textId="77777777" w:rsidR="009059B5" w:rsidRPr="007E62B6" w:rsidRDefault="009059B5" w:rsidP="00B46FE8">
      <w:pPr>
        <w:tabs>
          <w:tab w:val="left" w:pos="1440"/>
        </w:tabs>
        <w:spacing w:after="0" w:line="240" w:lineRule="auto"/>
        <w:rPr>
          <w:sz w:val="20"/>
          <w:szCs w:val="20"/>
        </w:rPr>
      </w:pPr>
    </w:p>
    <w:p w14:paraId="709D6FE6" w14:textId="77777777" w:rsidR="009059B5" w:rsidRPr="007E62B6" w:rsidRDefault="00E042F6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SOPS, FORMS AND TEMPLATES</w:t>
      </w:r>
    </w:p>
    <w:p w14:paraId="62DAAD9C" w14:textId="77777777" w:rsidR="009059B5" w:rsidRPr="00ED1FEC" w:rsidRDefault="009059B5" w:rsidP="002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rPr>
          <w:sz w:val="20"/>
          <w:szCs w:val="20"/>
        </w:rPr>
      </w:pPr>
      <w:r w:rsidRPr="00ED1FEC">
        <w:rPr>
          <w:sz w:val="20"/>
          <w:szCs w:val="20"/>
        </w:rPr>
        <w:t>Betsy</w:t>
      </w:r>
      <w:r w:rsidR="003C592F" w:rsidRPr="00ED1FEC">
        <w:rPr>
          <w:sz w:val="20"/>
          <w:szCs w:val="20"/>
        </w:rPr>
        <w:t>:</w:t>
      </w:r>
      <w:r w:rsidR="002B1F74" w:rsidRPr="00ED1FEC">
        <w:rPr>
          <w:sz w:val="20"/>
          <w:szCs w:val="20"/>
        </w:rPr>
        <w:tab/>
      </w:r>
      <w:r w:rsidR="00F32B12" w:rsidRPr="00ED1FEC">
        <w:rPr>
          <w:sz w:val="20"/>
          <w:szCs w:val="20"/>
        </w:rPr>
        <w:t>Send q</w:t>
      </w:r>
      <w:r w:rsidR="002B1F74" w:rsidRPr="00ED1FEC">
        <w:rPr>
          <w:sz w:val="20"/>
          <w:szCs w:val="20"/>
        </w:rPr>
        <w:t>uestions, comments, suggestions</w:t>
      </w:r>
      <w:r w:rsidR="00E030A8" w:rsidRPr="00ED1FEC">
        <w:rPr>
          <w:sz w:val="20"/>
          <w:szCs w:val="20"/>
        </w:rPr>
        <w:t>.</w:t>
      </w:r>
    </w:p>
    <w:p w14:paraId="7A43189A" w14:textId="77777777" w:rsidR="009546A1" w:rsidRPr="007E62B6" w:rsidRDefault="002B1F74" w:rsidP="00620D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  <w:u w:val="single"/>
        </w:rPr>
      </w:pPr>
      <w:r>
        <w:br w:type="column"/>
      </w:r>
      <w:r w:rsidR="009A282E" w:rsidRPr="007E62B6">
        <w:rPr>
          <w:b/>
          <w:color w:val="1F3864"/>
          <w:u w:val="single"/>
        </w:rPr>
        <w:t>RELIANCE AGREEMENTS</w:t>
      </w:r>
    </w:p>
    <w:p w14:paraId="7B13D177" w14:textId="77777777" w:rsidR="009546A1" w:rsidRPr="00ED1FEC" w:rsidRDefault="009546A1" w:rsidP="00B46F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spacing w:after="60" w:line="240" w:lineRule="auto"/>
        <w:ind w:left="720" w:hanging="720"/>
        <w:jc w:val="both"/>
        <w:rPr>
          <w:sz w:val="20"/>
          <w:szCs w:val="20"/>
        </w:rPr>
      </w:pPr>
      <w:r w:rsidRPr="00ED1FEC">
        <w:rPr>
          <w:sz w:val="20"/>
          <w:szCs w:val="20"/>
        </w:rPr>
        <w:t>Betsy</w:t>
      </w:r>
      <w:r w:rsidR="003C592F" w:rsidRPr="00ED1FEC">
        <w:rPr>
          <w:sz w:val="20"/>
          <w:szCs w:val="20"/>
        </w:rPr>
        <w:t>:</w:t>
      </w:r>
      <w:r w:rsidRPr="00ED1FEC">
        <w:rPr>
          <w:sz w:val="20"/>
          <w:szCs w:val="20"/>
        </w:rPr>
        <w:tab/>
        <w:t>Requests to use external (commercial or academic) IRB and other platforms such as NCI IRB, SMART IRB, etc</w:t>
      </w:r>
      <w:r w:rsidR="00620DAD" w:rsidRPr="00ED1FEC">
        <w:rPr>
          <w:sz w:val="20"/>
          <w:szCs w:val="20"/>
        </w:rPr>
        <w:t>.; Dan is backup.</w:t>
      </w:r>
    </w:p>
    <w:p w14:paraId="4257B672" w14:textId="77777777" w:rsidR="009546A1" w:rsidRPr="00ED1FEC" w:rsidRDefault="009546A1" w:rsidP="00E16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spacing w:after="0" w:line="240" w:lineRule="auto"/>
        <w:ind w:left="720" w:hanging="720"/>
        <w:rPr>
          <w:sz w:val="20"/>
          <w:szCs w:val="20"/>
        </w:rPr>
      </w:pPr>
      <w:r w:rsidRPr="00ED1FEC">
        <w:rPr>
          <w:sz w:val="20"/>
          <w:szCs w:val="20"/>
        </w:rPr>
        <w:tab/>
        <w:t>To have EVMS IRB provide oversight to a collaborator at another institution.</w:t>
      </w:r>
    </w:p>
    <w:p w14:paraId="39FF02C4" w14:textId="77777777" w:rsidR="002B1F74" w:rsidRPr="00E16CD6" w:rsidRDefault="002B1F74" w:rsidP="00E16CD6">
      <w:pPr>
        <w:tabs>
          <w:tab w:val="left" w:pos="1440"/>
        </w:tabs>
        <w:spacing w:after="0" w:line="240" w:lineRule="auto"/>
        <w:ind w:left="720" w:hanging="720"/>
        <w:rPr>
          <w:sz w:val="20"/>
          <w:szCs w:val="20"/>
        </w:rPr>
      </w:pPr>
    </w:p>
    <w:p w14:paraId="0719DA65" w14:textId="77777777" w:rsidR="00FD28BA" w:rsidRPr="007E62B6" w:rsidRDefault="00E042F6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60" w:line="240" w:lineRule="auto"/>
        <w:ind w:left="1440" w:hanging="1440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COMPLIANCE MATTERS</w:t>
      </w:r>
    </w:p>
    <w:p w14:paraId="05DC0938" w14:textId="77777777" w:rsidR="00FD28BA" w:rsidRPr="00ED1FEC" w:rsidRDefault="00FD28BA" w:rsidP="00E1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720" w:hanging="720"/>
        <w:rPr>
          <w:sz w:val="20"/>
          <w:szCs w:val="20"/>
        </w:rPr>
      </w:pPr>
      <w:r w:rsidRPr="00ED1FEC">
        <w:rPr>
          <w:sz w:val="20"/>
          <w:szCs w:val="20"/>
        </w:rPr>
        <w:t>Betsy</w:t>
      </w:r>
      <w:r w:rsidR="003C592F" w:rsidRPr="00ED1FEC">
        <w:rPr>
          <w:sz w:val="20"/>
          <w:szCs w:val="20"/>
        </w:rPr>
        <w:t>:</w:t>
      </w:r>
      <w:r w:rsidR="00E042F6" w:rsidRPr="00ED1FEC">
        <w:rPr>
          <w:sz w:val="20"/>
          <w:szCs w:val="20"/>
        </w:rPr>
        <w:tab/>
        <w:t>Questions or to report</w:t>
      </w:r>
      <w:r w:rsidR="00E030A8" w:rsidRPr="00ED1FEC">
        <w:rPr>
          <w:sz w:val="20"/>
          <w:szCs w:val="20"/>
        </w:rPr>
        <w:t>.</w:t>
      </w:r>
    </w:p>
    <w:p w14:paraId="655A697B" w14:textId="77777777" w:rsidR="00FD28BA" w:rsidRPr="00ED1FEC" w:rsidRDefault="00FD28BA" w:rsidP="00B46FE8">
      <w:pPr>
        <w:tabs>
          <w:tab w:val="left" w:pos="1440"/>
        </w:tabs>
        <w:spacing w:after="0" w:line="240" w:lineRule="auto"/>
        <w:rPr>
          <w:sz w:val="20"/>
          <w:szCs w:val="20"/>
        </w:rPr>
      </w:pPr>
    </w:p>
    <w:p w14:paraId="588D801B" w14:textId="77777777" w:rsidR="00FD28BA" w:rsidRPr="007E62B6" w:rsidRDefault="00E042F6" w:rsidP="0062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60" w:line="240" w:lineRule="auto"/>
        <w:ind w:left="1260" w:hanging="1260"/>
        <w:jc w:val="center"/>
        <w:rPr>
          <w:b/>
          <w:color w:val="1F3864"/>
          <w:u w:val="single"/>
        </w:rPr>
      </w:pPr>
      <w:r w:rsidRPr="007E62B6">
        <w:rPr>
          <w:b/>
          <w:color w:val="1F3864"/>
          <w:u w:val="single"/>
        </w:rPr>
        <w:t>INVESTIGATOR EDUCATION AND TRAINING</w:t>
      </w:r>
    </w:p>
    <w:p w14:paraId="6FEC0DF7" w14:textId="7B39CAB9" w:rsidR="00FD28BA" w:rsidRDefault="00FD28BA" w:rsidP="00B46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jc w:val="both"/>
        <w:rPr>
          <w:sz w:val="20"/>
          <w:szCs w:val="20"/>
        </w:rPr>
      </w:pPr>
      <w:r w:rsidRPr="00ED1FEC">
        <w:rPr>
          <w:sz w:val="20"/>
          <w:szCs w:val="20"/>
        </w:rPr>
        <w:t>Alyssa</w:t>
      </w:r>
      <w:r w:rsidR="003C592F" w:rsidRPr="00ED1FEC">
        <w:rPr>
          <w:sz w:val="20"/>
          <w:szCs w:val="20"/>
        </w:rPr>
        <w:t>:</w:t>
      </w:r>
      <w:r w:rsidRPr="00ED1FEC">
        <w:rPr>
          <w:sz w:val="20"/>
          <w:szCs w:val="20"/>
        </w:rPr>
        <w:tab/>
        <w:t>Individual</w:t>
      </w:r>
      <w:r w:rsidR="002B1F74" w:rsidRPr="00ED1FEC">
        <w:rPr>
          <w:sz w:val="20"/>
          <w:szCs w:val="20"/>
        </w:rPr>
        <w:t xml:space="preserve"> training for </w:t>
      </w:r>
      <w:r w:rsidRPr="00ED1FEC">
        <w:rPr>
          <w:sz w:val="20"/>
          <w:szCs w:val="20"/>
        </w:rPr>
        <w:t>novice investigators with all phases of submission: from completion of forms to development of proposals.</w:t>
      </w:r>
    </w:p>
    <w:p w14:paraId="73231FD4" w14:textId="7B3C9980" w:rsidR="00ED1FEC" w:rsidRPr="00ED1FEC" w:rsidRDefault="00ED1FEC" w:rsidP="00B46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60" w:line="24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Dan: </w:t>
      </w:r>
      <w:r>
        <w:rPr>
          <w:sz w:val="20"/>
          <w:szCs w:val="20"/>
        </w:rPr>
        <w:tab/>
        <w:t>Training for departments, classes, etc.</w:t>
      </w:r>
    </w:p>
    <w:sectPr w:rsidR="00ED1FEC" w:rsidRPr="00ED1FEC" w:rsidSect="00620DAD">
      <w:type w:val="continuous"/>
      <w:pgSz w:w="12240" w:h="15840"/>
      <w:pgMar w:top="1008" w:right="1152" w:bottom="1008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CF70" w14:textId="77777777" w:rsidR="00331563" w:rsidRDefault="00331563" w:rsidP="002B1F74">
      <w:pPr>
        <w:spacing w:after="0" w:line="240" w:lineRule="auto"/>
      </w:pPr>
      <w:r>
        <w:separator/>
      </w:r>
    </w:p>
  </w:endnote>
  <w:endnote w:type="continuationSeparator" w:id="0">
    <w:p w14:paraId="39626036" w14:textId="77777777" w:rsidR="00331563" w:rsidRDefault="00331563" w:rsidP="002B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B6D6" w14:textId="77777777" w:rsidR="00331563" w:rsidRDefault="00331563" w:rsidP="002B1F74">
      <w:pPr>
        <w:spacing w:after="0" w:line="240" w:lineRule="auto"/>
      </w:pPr>
      <w:r>
        <w:separator/>
      </w:r>
    </w:p>
  </w:footnote>
  <w:footnote w:type="continuationSeparator" w:id="0">
    <w:p w14:paraId="3C79D79B" w14:textId="77777777" w:rsidR="00331563" w:rsidRDefault="00331563" w:rsidP="002B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1B"/>
    <w:rsid w:val="000C2FDB"/>
    <w:rsid w:val="000E1492"/>
    <w:rsid w:val="000E243B"/>
    <w:rsid w:val="001948DA"/>
    <w:rsid w:val="001C251E"/>
    <w:rsid w:val="002A28A9"/>
    <w:rsid w:val="002B1F74"/>
    <w:rsid w:val="002F35BA"/>
    <w:rsid w:val="00331563"/>
    <w:rsid w:val="0035138C"/>
    <w:rsid w:val="003A4D98"/>
    <w:rsid w:val="003C163C"/>
    <w:rsid w:val="003C592F"/>
    <w:rsid w:val="003F57EB"/>
    <w:rsid w:val="00425CC6"/>
    <w:rsid w:val="004C5497"/>
    <w:rsid w:val="004F6DF0"/>
    <w:rsid w:val="00525333"/>
    <w:rsid w:val="005716BB"/>
    <w:rsid w:val="005B4167"/>
    <w:rsid w:val="005D62F1"/>
    <w:rsid w:val="00620DAD"/>
    <w:rsid w:val="0066144F"/>
    <w:rsid w:val="00763979"/>
    <w:rsid w:val="00766B65"/>
    <w:rsid w:val="007D75DA"/>
    <w:rsid w:val="007E62B6"/>
    <w:rsid w:val="008408F3"/>
    <w:rsid w:val="008608D9"/>
    <w:rsid w:val="008866F1"/>
    <w:rsid w:val="008E0D1B"/>
    <w:rsid w:val="008E59A8"/>
    <w:rsid w:val="009059B5"/>
    <w:rsid w:val="009063C4"/>
    <w:rsid w:val="00944CC0"/>
    <w:rsid w:val="009546A1"/>
    <w:rsid w:val="009A282E"/>
    <w:rsid w:val="009A3BB3"/>
    <w:rsid w:val="009B54EF"/>
    <w:rsid w:val="009C4989"/>
    <w:rsid w:val="00A04FC9"/>
    <w:rsid w:val="00A519BE"/>
    <w:rsid w:val="00A90A85"/>
    <w:rsid w:val="00B252C8"/>
    <w:rsid w:val="00B446C0"/>
    <w:rsid w:val="00B46FE8"/>
    <w:rsid w:val="00BC676C"/>
    <w:rsid w:val="00C15AF4"/>
    <w:rsid w:val="00C75A89"/>
    <w:rsid w:val="00C76BD2"/>
    <w:rsid w:val="00CE6C88"/>
    <w:rsid w:val="00CE6D0F"/>
    <w:rsid w:val="00D94897"/>
    <w:rsid w:val="00DA55AB"/>
    <w:rsid w:val="00E030A8"/>
    <w:rsid w:val="00E042F6"/>
    <w:rsid w:val="00E04E58"/>
    <w:rsid w:val="00E16CD6"/>
    <w:rsid w:val="00ED1FEC"/>
    <w:rsid w:val="00ED6FB1"/>
    <w:rsid w:val="00EF5A0D"/>
    <w:rsid w:val="00F32B12"/>
    <w:rsid w:val="00F42D92"/>
    <w:rsid w:val="00F43D58"/>
    <w:rsid w:val="00F57232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BA8B"/>
  <w15:chartTrackingRefBased/>
  <w15:docId w15:val="{2D5149A9-4185-4045-B53F-48EE3BFE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F74"/>
  </w:style>
  <w:style w:type="paragraph" w:styleId="Footer">
    <w:name w:val="footer"/>
    <w:basedOn w:val="Normal"/>
    <w:link w:val="FooterChar"/>
    <w:uiPriority w:val="99"/>
    <w:unhideWhenUsed/>
    <w:rsid w:val="002B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F74"/>
  </w:style>
  <w:style w:type="character" w:styleId="Hyperlink">
    <w:name w:val="Hyperlink"/>
    <w:basedOn w:val="DefaultParagraphFont"/>
    <w:uiPriority w:val="99"/>
    <w:unhideWhenUsed/>
    <w:rsid w:val="00D9489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C874.54A82C40" TargetMode="External"/><Relationship Id="rId13" Type="http://schemas.openxmlformats.org/officeDocument/2006/relationships/hyperlink" Target="mailto:ERiggan@odu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ndovRL@evms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nnerBC@evms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berrSJ@evms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llivaDM@evms.edu" TargetMode="External"/><Relationship Id="rId10" Type="http://schemas.openxmlformats.org/officeDocument/2006/relationships/hyperlink" Target="mailto:LuchauAC@evm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HS-IRB@odu.edu" TargetMode="External"/><Relationship Id="rId14" Type="http://schemas.openxmlformats.org/officeDocument/2006/relationships/hyperlink" Target="mailto:LandonAR@evm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A295-E1A6-4841-AC03-95D6ECEA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417</Words>
  <Characters>2550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Conner</dc:creator>
  <cp:keywords/>
  <dc:description/>
  <cp:lastModifiedBy>Landon, Adam R.</cp:lastModifiedBy>
  <cp:revision>3</cp:revision>
  <cp:lastPrinted>2024-06-28T19:18:00Z</cp:lastPrinted>
  <dcterms:created xsi:type="dcterms:W3CDTF">2024-09-27T16:09:00Z</dcterms:created>
  <dcterms:modified xsi:type="dcterms:W3CDTF">2026-01-20T15:43:00Z</dcterms:modified>
</cp:coreProperties>
</file>