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3E" w:rsidRPr="0053401F" w:rsidRDefault="0047683E" w:rsidP="0047683E">
      <w:pPr>
        <w:pStyle w:val="NoSpacing"/>
        <w:tabs>
          <w:tab w:val="center" w:pos="4680"/>
          <w:tab w:val="left" w:pos="5535"/>
        </w:tabs>
        <w:jc w:val="center"/>
        <w:rPr>
          <w:rFonts w:ascii="Times New Roman" w:hAnsi="Times New Roman"/>
          <w:b/>
          <w:sz w:val="24"/>
          <w:szCs w:val="24"/>
        </w:rPr>
      </w:pPr>
      <w:r w:rsidRPr="0053401F">
        <w:rPr>
          <w:rFonts w:ascii="Times New Roman" w:hAnsi="Times New Roman"/>
          <w:b/>
          <w:sz w:val="24"/>
          <w:szCs w:val="24"/>
        </w:rPr>
        <w:t xml:space="preserve">Assessment </w:t>
      </w:r>
      <w:r>
        <w:rPr>
          <w:rFonts w:ascii="Times New Roman" w:hAnsi="Times New Roman"/>
          <w:b/>
          <w:sz w:val="24"/>
          <w:szCs w:val="24"/>
        </w:rPr>
        <w:t>4: Early Childhood (PreK-3) Candidate Internship Evaluation Report</w:t>
      </w:r>
    </w:p>
    <w:p w:rsidR="0047683E" w:rsidRPr="0053401F" w:rsidRDefault="0047683E" w:rsidP="0047683E">
      <w:pPr>
        <w:pStyle w:val="NoSpacing"/>
        <w:tabs>
          <w:tab w:val="center" w:pos="4680"/>
          <w:tab w:val="left" w:pos="5535"/>
        </w:tabs>
        <w:rPr>
          <w:rFonts w:ascii="Times New Roman" w:hAnsi="Times New Roman"/>
          <w:b/>
          <w:sz w:val="24"/>
          <w:szCs w:val="24"/>
        </w:rPr>
      </w:pPr>
    </w:p>
    <w:p w:rsidR="0047683E" w:rsidRPr="0053401F" w:rsidRDefault="0047683E" w:rsidP="0047683E">
      <w:pPr>
        <w:rPr>
          <w:rFonts w:ascii="Times New Roman" w:hAnsi="Times New Roman"/>
          <w:b/>
        </w:rPr>
      </w:pPr>
    </w:p>
    <w:p w:rsidR="0047683E" w:rsidRPr="0053401F" w:rsidRDefault="0047683E" w:rsidP="0047683E">
      <w:pPr>
        <w:pStyle w:val="NoSpacing"/>
        <w:tabs>
          <w:tab w:val="center" w:pos="4680"/>
          <w:tab w:val="left" w:pos="5535"/>
        </w:tabs>
        <w:rPr>
          <w:rFonts w:ascii="Times New Roman" w:hAnsi="Times New Roman"/>
          <w:b/>
          <w:sz w:val="24"/>
          <w:szCs w:val="24"/>
        </w:rPr>
      </w:pPr>
      <w:r>
        <w:rPr>
          <w:rFonts w:ascii="Times New Roman" w:hAnsi="Times New Roman"/>
          <w:b/>
          <w:sz w:val="24"/>
          <w:szCs w:val="24"/>
        </w:rPr>
        <w:t>a</w:t>
      </w:r>
      <w:r w:rsidRPr="0053401F">
        <w:rPr>
          <w:rFonts w:ascii="Times New Roman" w:hAnsi="Times New Roman"/>
          <w:b/>
          <w:sz w:val="24"/>
          <w:szCs w:val="24"/>
        </w:rPr>
        <w:t xml:space="preserve">. Description of Assessment: </w:t>
      </w:r>
    </w:p>
    <w:p w:rsidR="0047683E" w:rsidRPr="0053401F" w:rsidRDefault="0047683E" w:rsidP="0047683E">
      <w:pPr>
        <w:pStyle w:val="NoSpacing"/>
        <w:tabs>
          <w:tab w:val="center" w:pos="4680"/>
          <w:tab w:val="left" w:pos="5535"/>
        </w:tabs>
        <w:rPr>
          <w:rFonts w:ascii="Times New Roman" w:hAnsi="Times New Roman"/>
          <w:sz w:val="24"/>
          <w:szCs w:val="24"/>
        </w:rPr>
      </w:pPr>
      <w:r>
        <w:rPr>
          <w:rFonts w:ascii="Times New Roman" w:hAnsi="Times New Roman"/>
          <w:sz w:val="24"/>
          <w:szCs w:val="24"/>
        </w:rPr>
        <w:t>This assessment is the culminating assessment for the candidate’s year-long Internship.  It is completed joi</w:t>
      </w:r>
      <w:r w:rsidR="000609F0">
        <w:rPr>
          <w:rFonts w:ascii="Times New Roman" w:hAnsi="Times New Roman"/>
          <w:sz w:val="24"/>
          <w:szCs w:val="24"/>
        </w:rPr>
        <w:t xml:space="preserve">ntly by the Cooperating Teacher/Clinical Faculty </w:t>
      </w:r>
      <w:r>
        <w:rPr>
          <w:rFonts w:ascii="Times New Roman" w:hAnsi="Times New Roman"/>
          <w:sz w:val="24"/>
          <w:szCs w:val="24"/>
        </w:rPr>
        <w:t>and University Supervisor.  The Candidate Internship Evaluation Report is completed following each of the 3 Internship semesters but only the final, 3</w:t>
      </w:r>
      <w:r w:rsidRPr="0047683E">
        <w:rPr>
          <w:rFonts w:ascii="Times New Roman" w:hAnsi="Times New Roman"/>
          <w:sz w:val="24"/>
          <w:szCs w:val="24"/>
          <w:vertAlign w:val="superscript"/>
        </w:rPr>
        <w:t>rd</w:t>
      </w:r>
      <w:r>
        <w:rPr>
          <w:rFonts w:ascii="Times New Roman" w:hAnsi="Times New Roman"/>
          <w:sz w:val="24"/>
          <w:szCs w:val="24"/>
        </w:rPr>
        <w:t xml:space="preserve"> semester report is used in Assessment 4. </w:t>
      </w:r>
    </w:p>
    <w:p w:rsidR="0047683E" w:rsidRPr="0053401F" w:rsidRDefault="0047683E" w:rsidP="0047683E">
      <w:pPr>
        <w:pStyle w:val="NoSpacing"/>
        <w:tabs>
          <w:tab w:val="center" w:pos="4680"/>
          <w:tab w:val="left" w:pos="5535"/>
        </w:tabs>
        <w:rPr>
          <w:rFonts w:ascii="Times New Roman" w:hAnsi="Times New Roman"/>
          <w:sz w:val="24"/>
          <w:szCs w:val="24"/>
        </w:rPr>
      </w:pPr>
    </w:p>
    <w:p w:rsidR="0047683E" w:rsidRPr="00921502" w:rsidRDefault="0047683E" w:rsidP="0047683E">
      <w:pPr>
        <w:rPr>
          <w:rFonts w:ascii="Times New Roman" w:hAnsi="Times New Roman"/>
          <w:b/>
          <w:szCs w:val="24"/>
        </w:rPr>
      </w:pPr>
      <w:r>
        <w:rPr>
          <w:rFonts w:ascii="Times New Roman" w:hAnsi="Times New Roman"/>
          <w:b/>
          <w:szCs w:val="24"/>
        </w:rPr>
        <w:t>b</w:t>
      </w:r>
      <w:r w:rsidRPr="00921502">
        <w:rPr>
          <w:rFonts w:ascii="Times New Roman" w:hAnsi="Times New Roman"/>
          <w:b/>
          <w:szCs w:val="24"/>
        </w:rPr>
        <w:t>. Alignment of Assessment with NAEYC Standards:</w:t>
      </w:r>
    </w:p>
    <w:p w:rsidR="0047683E" w:rsidRDefault="0047683E" w:rsidP="0047683E">
      <w:pPr>
        <w:rPr>
          <w:rFonts w:ascii="Times New Roman" w:hAnsi="Times New Roman"/>
          <w:szCs w:val="24"/>
        </w:rPr>
      </w:pPr>
      <w:r w:rsidRPr="00921502">
        <w:rPr>
          <w:rFonts w:ascii="Times New Roman" w:hAnsi="Times New Roman"/>
          <w:szCs w:val="24"/>
        </w:rPr>
        <w:t xml:space="preserve">The </w:t>
      </w:r>
      <w:r w:rsidRPr="00921502">
        <w:rPr>
          <w:rFonts w:ascii="Times New Roman" w:hAnsi="Times New Roman"/>
          <w:b/>
          <w:bCs/>
          <w:szCs w:val="24"/>
        </w:rPr>
        <w:t>NAEYC Program Standards</w:t>
      </w:r>
      <w:r w:rsidRPr="00921502">
        <w:rPr>
          <w:rFonts w:ascii="Times New Roman" w:hAnsi="Times New Roman"/>
          <w:szCs w:val="24"/>
        </w:rPr>
        <w:t xml:space="preserve"> for the </w:t>
      </w:r>
      <w:r w:rsidR="00AF602B">
        <w:rPr>
          <w:rFonts w:ascii="Times New Roman" w:hAnsi="Times New Roman"/>
          <w:sz w:val="24"/>
          <w:szCs w:val="24"/>
        </w:rPr>
        <w:t xml:space="preserve">Candidate Internship Evaluation Report </w:t>
      </w:r>
      <w:r w:rsidRPr="00921502">
        <w:rPr>
          <w:rFonts w:ascii="Times New Roman" w:hAnsi="Times New Roman"/>
          <w:szCs w:val="24"/>
        </w:rPr>
        <w:t>include, but are not limited to, the following:</w:t>
      </w:r>
    </w:p>
    <w:p w:rsidR="00833A14" w:rsidRDefault="00833A14" w:rsidP="00833A14">
      <w:pPr>
        <w:spacing w:after="0" w:line="240" w:lineRule="auto"/>
      </w:pPr>
      <w:r>
        <w:t xml:space="preserve">STANDARD 1. PROMOTING </w:t>
      </w:r>
      <w:r w:rsidR="00411B2F">
        <w:t>CHILD DEVELOPMENT AND LEARNING (</w:t>
      </w:r>
      <w:r w:rsidR="000B5F08" w:rsidRPr="004A33AD">
        <w:rPr>
          <w:rFonts w:ascii="Times New Roman" w:eastAsia="Times New Roman" w:hAnsi="Times New Roman"/>
          <w:bCs/>
          <w:szCs w:val="24"/>
          <w:u w:val="single"/>
        </w:rPr>
        <w:t xml:space="preserve">Related to assignment </w:t>
      </w:r>
      <w:r w:rsidR="000B5F08">
        <w:rPr>
          <w:rFonts w:ascii="Times New Roman" w:eastAsia="Times New Roman" w:hAnsi="Times New Roman"/>
          <w:bCs/>
          <w:szCs w:val="24"/>
          <w:u w:val="single"/>
        </w:rPr>
        <w:t>component</w:t>
      </w:r>
      <w:r w:rsidR="000B5F08">
        <w:rPr>
          <w:rFonts w:ascii="Times New Roman" w:eastAsia="Times New Roman" w:hAnsi="Times New Roman"/>
          <w:bCs/>
          <w:szCs w:val="24"/>
        </w:rPr>
        <w:t xml:space="preserve">: </w:t>
      </w:r>
      <w:r w:rsidR="00411B2F">
        <w:t>Lesson Planning)</w:t>
      </w:r>
    </w:p>
    <w:p w:rsidR="00833A14" w:rsidRDefault="00833A14" w:rsidP="00833A14">
      <w:pPr>
        <w:spacing w:after="0" w:line="240" w:lineRule="auto"/>
      </w:pPr>
      <w:r>
        <w:t>1a: Knowing and understanding young children’s characteristics and needs, from birth through age 8. 1b: Knowing and understanding the multiple influences on early development and learning 1c: Using developmental knowledge to create healthy, respectful, supportive, and challenging learning environments for young children</w:t>
      </w:r>
    </w:p>
    <w:p w:rsidR="00833A14" w:rsidRDefault="00833A14" w:rsidP="00833A14">
      <w:pPr>
        <w:pStyle w:val="NoSpacing"/>
      </w:pPr>
    </w:p>
    <w:p w:rsidR="00833A14" w:rsidRDefault="00833A14" w:rsidP="00833A14">
      <w:pPr>
        <w:pStyle w:val="NoSpacing"/>
      </w:pPr>
      <w:r>
        <w:t xml:space="preserve">Standard 2. BUILDING FAMILY AND COMMUNITY RELATIONSHIPS </w:t>
      </w:r>
      <w:r w:rsidR="00411B2F">
        <w:t>(</w:t>
      </w:r>
      <w:r w:rsidR="000B5F08" w:rsidRPr="004A33AD">
        <w:rPr>
          <w:rFonts w:ascii="Times New Roman" w:eastAsia="Times New Roman" w:hAnsi="Times New Roman"/>
          <w:bCs/>
          <w:szCs w:val="24"/>
          <w:u w:val="single"/>
        </w:rPr>
        <w:t xml:space="preserve">Related to assignment </w:t>
      </w:r>
      <w:r w:rsidR="000B5F08">
        <w:rPr>
          <w:rFonts w:ascii="Times New Roman" w:eastAsia="Times New Roman" w:hAnsi="Times New Roman"/>
          <w:bCs/>
          <w:szCs w:val="24"/>
          <w:u w:val="single"/>
        </w:rPr>
        <w:t>component</w:t>
      </w:r>
      <w:r w:rsidR="000B5F08">
        <w:rPr>
          <w:rFonts w:ascii="Times New Roman" w:eastAsia="Times New Roman" w:hAnsi="Times New Roman"/>
          <w:bCs/>
          <w:szCs w:val="24"/>
        </w:rPr>
        <w:t xml:space="preserve">: </w:t>
      </w:r>
      <w:r w:rsidR="00411B2F">
        <w:t>Lesson Planning)</w:t>
      </w:r>
    </w:p>
    <w:p w:rsidR="00833A14" w:rsidRDefault="00833A14" w:rsidP="00833A14">
      <w:pPr>
        <w:pStyle w:val="NoSpacing"/>
      </w:pPr>
      <w:r>
        <w:t>2a: Knowing about and understanding diverse family and community characteristics</w:t>
      </w:r>
    </w:p>
    <w:p w:rsidR="00833A14" w:rsidRDefault="00833A14" w:rsidP="00833A14">
      <w:pPr>
        <w:spacing w:after="0" w:line="240" w:lineRule="auto"/>
      </w:pPr>
    </w:p>
    <w:p w:rsidR="00833A14" w:rsidRPr="002353EB" w:rsidRDefault="00833A14" w:rsidP="00833A14">
      <w:pPr>
        <w:spacing w:after="0" w:line="240" w:lineRule="auto"/>
        <w:rPr>
          <w:rFonts w:ascii="Times New Roman" w:eastAsia="Calibri" w:hAnsi="Times New Roman" w:cs="Times New Roman"/>
        </w:rPr>
      </w:pPr>
      <w:r>
        <w:t>STANDARD 3. OBSERVING, DOCUMENTING, AND ASSESSING TO SUPPORT YOUNG CHILDREN AND FAMILIES</w:t>
      </w:r>
      <w:r w:rsidR="00411B2F">
        <w:t xml:space="preserve"> (</w:t>
      </w:r>
      <w:r w:rsidR="000B5F08" w:rsidRPr="004A33AD">
        <w:rPr>
          <w:rFonts w:ascii="Times New Roman" w:eastAsia="Times New Roman" w:hAnsi="Times New Roman"/>
          <w:bCs/>
          <w:szCs w:val="24"/>
          <w:u w:val="single"/>
        </w:rPr>
        <w:t xml:space="preserve">Related to assignment </w:t>
      </w:r>
      <w:r w:rsidR="000B5F08">
        <w:rPr>
          <w:rFonts w:ascii="Times New Roman" w:eastAsia="Times New Roman" w:hAnsi="Times New Roman"/>
          <w:bCs/>
          <w:szCs w:val="24"/>
          <w:u w:val="single"/>
        </w:rPr>
        <w:t>component</w:t>
      </w:r>
      <w:r w:rsidR="000B5F08">
        <w:rPr>
          <w:rFonts w:ascii="Times New Roman" w:eastAsia="Times New Roman" w:hAnsi="Times New Roman"/>
          <w:bCs/>
          <w:szCs w:val="24"/>
        </w:rPr>
        <w:t xml:space="preserve">: </w:t>
      </w:r>
      <w:r w:rsidR="00411B2F">
        <w:t>Instruction)</w:t>
      </w:r>
    </w:p>
    <w:p w:rsidR="00833A14" w:rsidRDefault="00833A14" w:rsidP="00833A14">
      <w:pPr>
        <w:spacing w:after="0" w:line="240" w:lineRule="auto"/>
      </w:pPr>
      <w:r>
        <w:t>3a: Understanding the goals, benefits, and uses of assessment – including its use in development of appropriate goals, curriculum, and teaching strategies for young children 3b: Knowing about and using observation, documentation, and other appropriate assessment tools and approaches, including the use of technology in documentation, assessment and data collection. 3c: Understanding and practicing responsible assessment to promote positive outcomes for each child, including the use of assistive technology for children with disabilities. 3d: Knowing about assessment partnerships with families and with professional colleagues to build effective learning environments</w:t>
      </w:r>
    </w:p>
    <w:p w:rsidR="00833A14" w:rsidRDefault="00833A14" w:rsidP="00833A14">
      <w:pPr>
        <w:spacing w:after="0" w:line="240" w:lineRule="auto"/>
      </w:pPr>
    </w:p>
    <w:p w:rsidR="00833A14" w:rsidRDefault="00833A14" w:rsidP="00833A14">
      <w:pPr>
        <w:spacing w:after="0" w:line="240" w:lineRule="auto"/>
      </w:pPr>
      <w:r>
        <w:t>STANDARD 4. USING DEVELOPMENTALLY EFFECTIVE APPROACHES</w:t>
      </w:r>
      <w:r w:rsidR="00411B2F">
        <w:t xml:space="preserve"> (</w:t>
      </w:r>
      <w:r w:rsidR="000B5F08" w:rsidRPr="004A33AD">
        <w:rPr>
          <w:rFonts w:ascii="Times New Roman" w:eastAsia="Times New Roman" w:hAnsi="Times New Roman"/>
          <w:bCs/>
          <w:szCs w:val="24"/>
          <w:u w:val="single"/>
        </w:rPr>
        <w:t xml:space="preserve">Related to assignment </w:t>
      </w:r>
      <w:r w:rsidR="000B5F08">
        <w:rPr>
          <w:rFonts w:ascii="Times New Roman" w:eastAsia="Times New Roman" w:hAnsi="Times New Roman"/>
          <w:bCs/>
          <w:szCs w:val="24"/>
          <w:u w:val="single"/>
        </w:rPr>
        <w:t>component</w:t>
      </w:r>
      <w:r w:rsidR="000B5F08">
        <w:rPr>
          <w:rFonts w:ascii="Times New Roman" w:eastAsia="Times New Roman" w:hAnsi="Times New Roman"/>
          <w:bCs/>
          <w:szCs w:val="24"/>
        </w:rPr>
        <w:t xml:space="preserve">: </w:t>
      </w:r>
      <w:r w:rsidR="00411B2F">
        <w:t>Lesson Planning &amp; Environment)</w:t>
      </w:r>
    </w:p>
    <w:p w:rsidR="00833A14" w:rsidRDefault="00833A14" w:rsidP="00833A14">
      <w:pPr>
        <w:tabs>
          <w:tab w:val="left" w:pos="0"/>
        </w:tabs>
        <w:spacing w:after="0" w:line="240" w:lineRule="auto"/>
      </w:pPr>
      <w:r>
        <w:t>4a: Understanding positive relationships and supportive interactions as the foundation of their work with young children 4b: Knowing and understanding effective strategies and tools for early education, including appropriate uses of technology 4c: Using a broad repertoire of developmentally appropriate teaching /learning approaches</w:t>
      </w:r>
    </w:p>
    <w:p w:rsidR="00833A14" w:rsidRDefault="00833A14" w:rsidP="00833A14">
      <w:pPr>
        <w:spacing w:after="0" w:line="240" w:lineRule="auto"/>
      </w:pPr>
    </w:p>
    <w:p w:rsidR="00833A14" w:rsidRDefault="00833A14" w:rsidP="00833A14">
      <w:pPr>
        <w:spacing w:after="0" w:line="240" w:lineRule="auto"/>
      </w:pPr>
      <w:r>
        <w:lastRenderedPageBreak/>
        <w:t>STANDARD 5. USING CONTENT KNOWLEDGE TO BUILD MEANINGFUL CURRICULUM</w:t>
      </w:r>
      <w:r w:rsidR="00411B2F">
        <w:t xml:space="preserve"> (</w:t>
      </w:r>
      <w:r w:rsidR="000B5F08" w:rsidRPr="004A33AD">
        <w:rPr>
          <w:rFonts w:ascii="Times New Roman" w:eastAsia="Times New Roman" w:hAnsi="Times New Roman"/>
          <w:bCs/>
          <w:szCs w:val="24"/>
          <w:u w:val="single"/>
        </w:rPr>
        <w:t xml:space="preserve">Related to assignment </w:t>
      </w:r>
      <w:r w:rsidR="000B5F08">
        <w:rPr>
          <w:rFonts w:ascii="Times New Roman" w:eastAsia="Times New Roman" w:hAnsi="Times New Roman"/>
          <w:bCs/>
          <w:szCs w:val="24"/>
          <w:u w:val="single"/>
        </w:rPr>
        <w:t>component</w:t>
      </w:r>
      <w:r w:rsidR="000B5F08">
        <w:rPr>
          <w:rFonts w:ascii="Times New Roman" w:eastAsia="Times New Roman" w:hAnsi="Times New Roman"/>
          <w:bCs/>
          <w:szCs w:val="24"/>
        </w:rPr>
        <w:t xml:space="preserve">: </w:t>
      </w:r>
      <w:r w:rsidR="00411B2F">
        <w:t>Lesson Planning and Early Childhood Content Knowledge)</w:t>
      </w:r>
    </w:p>
    <w:p w:rsidR="00833A14" w:rsidRDefault="00833A14" w:rsidP="00833A14">
      <w:pPr>
        <w:spacing w:after="0" w:line="240" w:lineRule="auto"/>
      </w:pPr>
      <w:r>
        <w:t>5a: Understanding content knowledge and resources in academic disciplines: language and literacy; the arts – music, creative movement, dance, drama, visual arts; mathematics; science, physical activity, physical education, health and safety; and social studies. 5b: Knowing and using the central concepts, inquiry tools, and structures of content areas or academic disciplines 5c: Using own knowledge, appropriate early learning standards, and other resources to design, implement, and evaluate developmentally meaningful and challenging curriculum for each child.</w:t>
      </w:r>
    </w:p>
    <w:p w:rsidR="00833A14" w:rsidRDefault="00833A14" w:rsidP="00833A14">
      <w:pPr>
        <w:tabs>
          <w:tab w:val="left" w:pos="0"/>
        </w:tabs>
        <w:spacing w:after="0" w:line="240" w:lineRule="auto"/>
      </w:pPr>
    </w:p>
    <w:p w:rsidR="00833A14" w:rsidRDefault="00833A14" w:rsidP="00833A14">
      <w:pPr>
        <w:tabs>
          <w:tab w:val="left" w:pos="0"/>
        </w:tabs>
        <w:spacing w:after="0" w:line="240" w:lineRule="auto"/>
      </w:pPr>
    </w:p>
    <w:p w:rsidR="00833A14" w:rsidRDefault="00833A14" w:rsidP="00833A14">
      <w:pPr>
        <w:tabs>
          <w:tab w:val="left" w:pos="0"/>
        </w:tabs>
        <w:spacing w:after="0" w:line="240" w:lineRule="auto"/>
      </w:pPr>
      <w:r>
        <w:t>STANDARD 6. BECOMING A PROFESSIONAL</w:t>
      </w:r>
      <w:r w:rsidR="00411B2F">
        <w:t xml:space="preserve"> (</w:t>
      </w:r>
      <w:r w:rsidR="000B5F08" w:rsidRPr="004A33AD">
        <w:rPr>
          <w:rFonts w:ascii="Times New Roman" w:eastAsia="Times New Roman" w:hAnsi="Times New Roman"/>
          <w:bCs/>
          <w:szCs w:val="24"/>
          <w:u w:val="single"/>
        </w:rPr>
        <w:t xml:space="preserve">Related to assignment </w:t>
      </w:r>
      <w:r w:rsidR="000B5F08">
        <w:rPr>
          <w:rFonts w:ascii="Times New Roman" w:eastAsia="Times New Roman" w:hAnsi="Times New Roman"/>
          <w:bCs/>
          <w:szCs w:val="24"/>
          <w:u w:val="single"/>
        </w:rPr>
        <w:t>component</w:t>
      </w:r>
      <w:r w:rsidR="000B5F08">
        <w:rPr>
          <w:rFonts w:ascii="Times New Roman" w:eastAsia="Times New Roman" w:hAnsi="Times New Roman"/>
          <w:bCs/>
          <w:szCs w:val="24"/>
        </w:rPr>
        <w:t xml:space="preserve">: </w:t>
      </w:r>
      <w:r w:rsidR="00411B2F">
        <w:t>Professional)</w:t>
      </w:r>
    </w:p>
    <w:p w:rsidR="00833A14" w:rsidRPr="00921502" w:rsidRDefault="00833A14" w:rsidP="0047683E">
      <w:pPr>
        <w:rPr>
          <w:rFonts w:ascii="Times New Roman" w:hAnsi="Times New Roman"/>
          <w:szCs w:val="24"/>
        </w:rPr>
      </w:pPr>
      <w:r>
        <w:t>6a: Identifying and involving oneself with the early childhood field 6b: Knowing about and upholding ethical standards and other early childhood professional guidelines 6c: Engaging in continuous, collaborative learning to inform practice; using technology effectively with young children, with peers, and as a professional resource. 6d: Integrating knowledgeable, reflective, and critical perspectives on early education 6e: Engaging in informed advocacy for young children and the early childhood profession</w:t>
      </w:r>
    </w:p>
    <w:p w:rsidR="00AF602B" w:rsidRDefault="00AF602B" w:rsidP="00AF602B">
      <w:pPr>
        <w:autoSpaceDE w:val="0"/>
        <w:autoSpaceDN w:val="0"/>
        <w:adjustRightInd w:val="0"/>
        <w:rPr>
          <w:rFonts w:ascii="Times New Roman" w:hAnsi="Times New Roman"/>
          <w:szCs w:val="24"/>
        </w:rPr>
      </w:pPr>
      <w:r>
        <w:rPr>
          <w:rFonts w:ascii="Times New Roman" w:hAnsi="Times New Roman"/>
          <w:b/>
          <w:szCs w:val="24"/>
        </w:rPr>
        <w:t>c</w:t>
      </w:r>
      <w:r w:rsidRPr="00CC7815">
        <w:rPr>
          <w:rFonts w:ascii="Times New Roman" w:hAnsi="Times New Roman"/>
          <w:b/>
          <w:szCs w:val="24"/>
        </w:rPr>
        <w:t>. Brief Analysis of Data Findings:</w:t>
      </w:r>
      <w:r w:rsidRPr="0053401F">
        <w:rPr>
          <w:rFonts w:ascii="Times New Roman" w:hAnsi="Times New Roman"/>
          <w:szCs w:val="24"/>
        </w:rPr>
        <w:t xml:space="preserve"> </w:t>
      </w:r>
      <w:r>
        <w:t>This is a new assessment. Data will be collected beginning in Summer 201</w:t>
      </w:r>
      <w:r w:rsidR="007B7FF9">
        <w:t>9</w:t>
      </w:r>
      <w:r>
        <w:t xml:space="preserve"> and continue every semester thereafter.</w:t>
      </w:r>
    </w:p>
    <w:p w:rsidR="00AF602B" w:rsidRPr="00AF602B" w:rsidRDefault="00AF602B" w:rsidP="00AF602B">
      <w:pPr>
        <w:autoSpaceDE w:val="0"/>
        <w:autoSpaceDN w:val="0"/>
        <w:adjustRightInd w:val="0"/>
        <w:rPr>
          <w:rFonts w:ascii="Times New Roman" w:hAnsi="Times New Roman"/>
          <w:szCs w:val="24"/>
        </w:rPr>
      </w:pPr>
      <w:r>
        <w:rPr>
          <w:rFonts w:ascii="Times New Roman" w:hAnsi="Times New Roman"/>
          <w:b/>
          <w:szCs w:val="24"/>
        </w:rPr>
        <w:t>d</w:t>
      </w:r>
      <w:r w:rsidRPr="00CC7815">
        <w:rPr>
          <w:rFonts w:ascii="Times New Roman" w:hAnsi="Times New Roman"/>
          <w:b/>
          <w:szCs w:val="24"/>
        </w:rPr>
        <w:t>. Interpretation of How Data Provides Evidence for Meeting Standards:</w:t>
      </w:r>
      <w:r>
        <w:rPr>
          <w:rFonts w:ascii="Times New Roman" w:hAnsi="Times New Roman"/>
          <w:b/>
          <w:szCs w:val="24"/>
        </w:rPr>
        <w:t xml:space="preserve"> </w:t>
      </w:r>
      <w:r>
        <w:rPr>
          <w:rFonts w:ascii="Times New Roman" w:hAnsi="Times New Roman"/>
          <w:szCs w:val="24"/>
        </w:rPr>
        <w:t>Data will be reported beginning with the conclusion of the Summer 201</w:t>
      </w:r>
      <w:r w:rsidR="007B7FF9">
        <w:rPr>
          <w:rFonts w:ascii="Times New Roman" w:hAnsi="Times New Roman"/>
          <w:szCs w:val="24"/>
        </w:rPr>
        <w:t xml:space="preserve">9 </w:t>
      </w:r>
      <w:r>
        <w:rPr>
          <w:rFonts w:ascii="Times New Roman" w:hAnsi="Times New Roman"/>
          <w:szCs w:val="24"/>
        </w:rPr>
        <w:t>semester.</w:t>
      </w:r>
    </w:p>
    <w:p w:rsidR="000609F0" w:rsidRPr="00C513D8" w:rsidRDefault="000609F0" w:rsidP="000609F0">
      <w:pPr>
        <w:pStyle w:val="NoSpacing"/>
        <w:tabs>
          <w:tab w:val="center" w:pos="4680"/>
          <w:tab w:val="left" w:pos="5535"/>
        </w:tabs>
        <w:rPr>
          <w:rFonts w:ascii="Times New Roman" w:hAnsi="Times New Roman"/>
          <w:b/>
          <w:sz w:val="24"/>
          <w:szCs w:val="24"/>
          <w:u w:val="single"/>
        </w:rPr>
      </w:pPr>
      <w:r w:rsidRPr="00C513D8">
        <w:rPr>
          <w:rFonts w:ascii="Times New Roman" w:hAnsi="Times New Roman"/>
          <w:b/>
          <w:sz w:val="24"/>
          <w:szCs w:val="24"/>
          <w:u w:val="single"/>
        </w:rPr>
        <w:t>Part 2 – Assessment Documentation:</w:t>
      </w:r>
    </w:p>
    <w:p w:rsidR="000609F0" w:rsidRDefault="000609F0" w:rsidP="000609F0">
      <w:pPr>
        <w:pStyle w:val="NoSpacing"/>
        <w:tabs>
          <w:tab w:val="center" w:pos="4680"/>
          <w:tab w:val="left" w:pos="5535"/>
        </w:tabs>
        <w:rPr>
          <w:rFonts w:ascii="Times New Roman" w:hAnsi="Times New Roman"/>
          <w:sz w:val="24"/>
          <w:szCs w:val="24"/>
        </w:rPr>
      </w:pPr>
    </w:p>
    <w:p w:rsidR="000609F0" w:rsidRPr="00AF602B" w:rsidRDefault="000609F0" w:rsidP="000609F0">
      <w:pPr>
        <w:autoSpaceDE w:val="0"/>
        <w:autoSpaceDN w:val="0"/>
        <w:adjustRightInd w:val="0"/>
        <w:rPr>
          <w:rFonts w:ascii="Times New Roman" w:hAnsi="Times New Roman"/>
          <w:szCs w:val="24"/>
        </w:rPr>
      </w:pPr>
      <w:r w:rsidRPr="00C513D8">
        <w:rPr>
          <w:rFonts w:ascii="Times New Roman" w:hAnsi="Times New Roman"/>
          <w:b/>
          <w:szCs w:val="24"/>
        </w:rPr>
        <w:t>e. Candidate Assignment Directions:</w:t>
      </w:r>
      <w:r>
        <w:rPr>
          <w:rFonts w:ascii="Times New Roman" w:hAnsi="Times New Roman"/>
          <w:b/>
          <w:szCs w:val="24"/>
        </w:rPr>
        <w:t xml:space="preserve"> </w:t>
      </w:r>
      <w:r w:rsidRPr="00AF602B">
        <w:rPr>
          <w:rFonts w:ascii="Times New Roman" w:hAnsi="Times New Roman"/>
          <w:szCs w:val="24"/>
        </w:rPr>
        <w:t>Candidate Evaluation Report is to be completed by your Cooperating Teacher</w:t>
      </w:r>
      <w:r>
        <w:rPr>
          <w:rFonts w:ascii="Times New Roman" w:hAnsi="Times New Roman"/>
          <w:szCs w:val="24"/>
        </w:rPr>
        <w:t>/Clinical Faculty</w:t>
      </w:r>
      <w:r w:rsidRPr="00AF602B">
        <w:rPr>
          <w:rFonts w:ascii="Times New Roman" w:hAnsi="Times New Roman"/>
          <w:szCs w:val="24"/>
        </w:rPr>
        <w:t xml:space="preserve"> and University Supervisor on or prior to the date listed in your Student Teaching Handbook.  The signed form is due to the Office of </w:t>
      </w:r>
      <w:r w:rsidR="002C7D2F">
        <w:rPr>
          <w:rFonts w:ascii="Times New Roman" w:hAnsi="Times New Roman"/>
          <w:szCs w:val="24"/>
        </w:rPr>
        <w:t xml:space="preserve">Clinical Experiences </w:t>
      </w:r>
      <w:r w:rsidRPr="00AF602B">
        <w:rPr>
          <w:rFonts w:ascii="Times New Roman" w:hAnsi="Times New Roman"/>
          <w:szCs w:val="24"/>
        </w:rPr>
        <w:t>by the assigned date each semester of your Internship.</w:t>
      </w:r>
      <w:r>
        <w:rPr>
          <w:rFonts w:ascii="Times New Roman" w:hAnsi="Times New Roman"/>
          <w:b/>
          <w:szCs w:val="24"/>
        </w:rPr>
        <w:t xml:space="preserve"> </w:t>
      </w:r>
    </w:p>
    <w:p w:rsidR="00AF602B" w:rsidRDefault="00AF602B" w:rsidP="00AF602B">
      <w:pPr>
        <w:pStyle w:val="NoSpacing"/>
        <w:tabs>
          <w:tab w:val="center" w:pos="4680"/>
          <w:tab w:val="left" w:pos="5535"/>
        </w:tabs>
        <w:rPr>
          <w:rFonts w:ascii="Times New Roman" w:hAnsi="Times New Roman"/>
          <w:b/>
          <w:sz w:val="24"/>
          <w:szCs w:val="24"/>
          <w:u w:val="single"/>
        </w:rPr>
      </w:pPr>
    </w:p>
    <w:p w:rsidR="00AF602B" w:rsidRDefault="00AF602B" w:rsidP="00AF602B">
      <w:pPr>
        <w:pStyle w:val="NoSpacing"/>
        <w:tabs>
          <w:tab w:val="center" w:pos="4680"/>
          <w:tab w:val="left" w:pos="5535"/>
        </w:tabs>
        <w:rPr>
          <w:rFonts w:ascii="Times New Roman" w:hAnsi="Times New Roman"/>
          <w:b/>
          <w:sz w:val="24"/>
          <w:szCs w:val="24"/>
          <w:u w:val="single"/>
        </w:rPr>
      </w:pPr>
    </w:p>
    <w:p w:rsidR="00AF602B" w:rsidRDefault="00AF602B" w:rsidP="00AF602B">
      <w:pPr>
        <w:pStyle w:val="NoSpacing"/>
        <w:tabs>
          <w:tab w:val="center" w:pos="4680"/>
          <w:tab w:val="left" w:pos="5535"/>
        </w:tabs>
        <w:rPr>
          <w:rFonts w:ascii="Times New Roman" w:hAnsi="Times New Roman"/>
          <w:b/>
          <w:sz w:val="24"/>
          <w:szCs w:val="24"/>
          <w:u w:val="single"/>
        </w:rPr>
      </w:pPr>
    </w:p>
    <w:p w:rsidR="00AF602B" w:rsidRDefault="00AF602B" w:rsidP="00AF602B">
      <w:pPr>
        <w:pStyle w:val="NoSpacing"/>
        <w:tabs>
          <w:tab w:val="center" w:pos="4680"/>
          <w:tab w:val="left" w:pos="5535"/>
        </w:tabs>
        <w:rPr>
          <w:rFonts w:ascii="Times New Roman" w:hAnsi="Times New Roman"/>
          <w:b/>
          <w:sz w:val="24"/>
          <w:szCs w:val="24"/>
          <w:u w:val="single"/>
        </w:rPr>
      </w:pPr>
      <w:bookmarkStart w:id="0" w:name="_GoBack"/>
      <w:bookmarkEnd w:id="0"/>
    </w:p>
    <w:p w:rsidR="00AF602B" w:rsidRDefault="00AF602B" w:rsidP="00AF602B">
      <w:pPr>
        <w:pStyle w:val="NoSpacing"/>
        <w:tabs>
          <w:tab w:val="center" w:pos="4680"/>
          <w:tab w:val="left" w:pos="5535"/>
        </w:tabs>
        <w:rPr>
          <w:rFonts w:ascii="Times New Roman" w:hAnsi="Times New Roman"/>
          <w:b/>
          <w:sz w:val="24"/>
          <w:szCs w:val="24"/>
          <w:u w:val="single"/>
        </w:rPr>
      </w:pPr>
    </w:p>
    <w:p w:rsidR="00AF602B" w:rsidRDefault="00AF602B" w:rsidP="00AF602B">
      <w:pPr>
        <w:pStyle w:val="NoSpacing"/>
        <w:tabs>
          <w:tab w:val="center" w:pos="4680"/>
          <w:tab w:val="left" w:pos="5535"/>
        </w:tabs>
        <w:rPr>
          <w:rFonts w:ascii="Times New Roman" w:hAnsi="Times New Roman"/>
          <w:b/>
          <w:sz w:val="24"/>
          <w:szCs w:val="24"/>
          <w:u w:val="single"/>
        </w:rPr>
      </w:pPr>
    </w:p>
    <w:p w:rsidR="00AF602B" w:rsidRDefault="00AF602B" w:rsidP="00AF602B">
      <w:pPr>
        <w:pStyle w:val="NoSpacing"/>
        <w:tabs>
          <w:tab w:val="center" w:pos="4680"/>
          <w:tab w:val="left" w:pos="5535"/>
        </w:tabs>
        <w:rPr>
          <w:rFonts w:ascii="Times New Roman" w:hAnsi="Times New Roman"/>
          <w:b/>
          <w:sz w:val="24"/>
          <w:szCs w:val="24"/>
          <w:u w:val="single"/>
        </w:rPr>
      </w:pPr>
    </w:p>
    <w:p w:rsidR="00AF602B" w:rsidRDefault="00AF602B" w:rsidP="00AF602B">
      <w:pPr>
        <w:pStyle w:val="NoSpacing"/>
        <w:tabs>
          <w:tab w:val="center" w:pos="4680"/>
          <w:tab w:val="left" w:pos="5535"/>
        </w:tabs>
        <w:rPr>
          <w:rFonts w:ascii="Times New Roman" w:hAnsi="Times New Roman"/>
          <w:b/>
          <w:sz w:val="24"/>
          <w:szCs w:val="24"/>
          <w:u w:val="single"/>
        </w:rPr>
      </w:pPr>
    </w:p>
    <w:p w:rsidR="00AF602B" w:rsidRDefault="00AF602B" w:rsidP="00AF602B">
      <w:pPr>
        <w:pStyle w:val="NoSpacing"/>
        <w:tabs>
          <w:tab w:val="center" w:pos="4680"/>
          <w:tab w:val="left" w:pos="5535"/>
        </w:tabs>
        <w:rPr>
          <w:rFonts w:ascii="Times New Roman" w:hAnsi="Times New Roman"/>
          <w:b/>
          <w:sz w:val="24"/>
          <w:szCs w:val="24"/>
          <w:u w:val="single"/>
        </w:rPr>
      </w:pPr>
    </w:p>
    <w:p w:rsidR="0047683E" w:rsidRDefault="0047683E" w:rsidP="00BC4EE4">
      <w:pPr>
        <w:spacing w:after="0"/>
        <w:jc w:val="center"/>
        <w:rPr>
          <w:rFonts w:ascii="Times New Roman" w:hAnsi="Times New Roman"/>
          <w:b/>
          <w:sz w:val="24"/>
          <w:szCs w:val="24"/>
        </w:rPr>
      </w:pPr>
    </w:p>
    <w:p w:rsidR="00BC4EE4" w:rsidRDefault="00F40D15" w:rsidP="00BC4EE4">
      <w:pPr>
        <w:spacing w:after="0"/>
        <w:jc w:val="center"/>
        <w:rPr>
          <w:rFonts w:ascii="Times New Roman" w:hAnsi="Times New Roman"/>
          <w:b/>
          <w:sz w:val="24"/>
          <w:szCs w:val="24"/>
        </w:rPr>
      </w:pPr>
      <w:r>
        <w:rPr>
          <w:rFonts w:ascii="Times New Roman" w:hAnsi="Times New Roman"/>
          <w:b/>
          <w:sz w:val="24"/>
          <w:szCs w:val="24"/>
        </w:rPr>
        <w:t xml:space="preserve"> </w:t>
      </w:r>
      <w:r w:rsidR="00BC4EE4">
        <w:rPr>
          <w:rFonts w:ascii="Times New Roman" w:hAnsi="Times New Roman"/>
          <w:b/>
          <w:sz w:val="24"/>
          <w:szCs w:val="24"/>
        </w:rPr>
        <w:t xml:space="preserve">PreK-Grade 3 Initial Licensure </w:t>
      </w:r>
    </w:p>
    <w:p w:rsidR="00E203FA" w:rsidRDefault="00BC4EE4" w:rsidP="00BC4EE4">
      <w:pPr>
        <w:spacing w:after="0"/>
        <w:jc w:val="center"/>
        <w:rPr>
          <w:rFonts w:ascii="Times New Roman" w:hAnsi="Times New Roman"/>
          <w:b/>
          <w:sz w:val="24"/>
          <w:szCs w:val="24"/>
        </w:rPr>
      </w:pPr>
      <w:r>
        <w:rPr>
          <w:rFonts w:ascii="Times New Roman" w:hAnsi="Times New Roman"/>
          <w:b/>
          <w:sz w:val="24"/>
          <w:szCs w:val="24"/>
        </w:rPr>
        <w:t>Candidate Internship Evaluation Report – Semester 1; Semester 2; Semester 3/Final</w:t>
      </w:r>
    </w:p>
    <w:p w:rsidR="00BC4EE4" w:rsidRPr="00BC4EE4" w:rsidRDefault="00BC4EE4" w:rsidP="00BC4EE4">
      <w:pPr>
        <w:spacing w:after="0"/>
        <w:jc w:val="center"/>
        <w:rPr>
          <w:rFonts w:ascii="Times New Roman" w:hAnsi="Times New Roman"/>
          <w:b/>
          <w:sz w:val="24"/>
          <w:szCs w:val="24"/>
        </w:rPr>
      </w:pPr>
      <w:r>
        <w:rPr>
          <w:rFonts w:ascii="Times New Roman" w:hAnsi="Times New Roman"/>
          <w:b/>
          <w:sz w:val="24"/>
          <w:szCs w:val="24"/>
        </w:rPr>
        <w:t>Old Dominion University</w:t>
      </w:r>
    </w:p>
    <w:p w:rsidR="00E203FA" w:rsidRPr="00E203FA" w:rsidRDefault="00E203FA" w:rsidP="00E203FA"/>
    <w:tbl>
      <w:tblPr>
        <w:tblStyle w:val="TableGrid"/>
        <w:tblW w:w="0" w:type="auto"/>
        <w:tblInd w:w="18" w:type="dxa"/>
        <w:tblLook w:val="04A0" w:firstRow="1" w:lastRow="0" w:firstColumn="1" w:lastColumn="0" w:noHBand="0" w:noVBand="1"/>
      </w:tblPr>
      <w:tblGrid>
        <w:gridCol w:w="6660"/>
        <w:gridCol w:w="6480"/>
      </w:tblGrid>
      <w:tr w:rsidR="00BC4EE4" w:rsidTr="00BC4EE4">
        <w:tc>
          <w:tcPr>
            <w:tcW w:w="6660" w:type="dxa"/>
          </w:tcPr>
          <w:p w:rsidR="00BC4EE4" w:rsidRDefault="00BC4EE4" w:rsidP="00E203FA">
            <w:pPr>
              <w:rPr>
                <w:rFonts w:ascii="Times New Roman" w:hAnsi="Times New Roman"/>
              </w:rPr>
            </w:pPr>
            <w:r>
              <w:rPr>
                <w:rFonts w:ascii="Times New Roman" w:hAnsi="Times New Roman"/>
              </w:rPr>
              <w:t>Teacher Candidate Name:</w:t>
            </w:r>
          </w:p>
          <w:p w:rsidR="00BC4EE4" w:rsidRDefault="00BC4EE4" w:rsidP="00E203FA">
            <w:pPr>
              <w:rPr>
                <w:rFonts w:ascii="Times New Roman" w:hAnsi="Times New Roman"/>
              </w:rPr>
            </w:pPr>
          </w:p>
        </w:tc>
        <w:tc>
          <w:tcPr>
            <w:tcW w:w="6480" w:type="dxa"/>
          </w:tcPr>
          <w:p w:rsidR="00BC4EE4" w:rsidRDefault="00BC4EE4" w:rsidP="00E203FA">
            <w:pPr>
              <w:rPr>
                <w:rFonts w:ascii="Times New Roman" w:hAnsi="Times New Roman"/>
              </w:rPr>
            </w:pPr>
            <w:r>
              <w:rPr>
                <w:rFonts w:ascii="Times New Roman" w:hAnsi="Times New Roman"/>
              </w:rPr>
              <w:t xml:space="preserve">Date: </w:t>
            </w:r>
          </w:p>
        </w:tc>
      </w:tr>
      <w:tr w:rsidR="00E203FA" w:rsidTr="00E203FA">
        <w:tc>
          <w:tcPr>
            <w:tcW w:w="6660" w:type="dxa"/>
          </w:tcPr>
          <w:p w:rsidR="00E203FA" w:rsidRDefault="00E203FA" w:rsidP="00E203FA">
            <w:pPr>
              <w:rPr>
                <w:rFonts w:ascii="Times New Roman" w:hAnsi="Times New Roman"/>
              </w:rPr>
            </w:pPr>
            <w:r>
              <w:rPr>
                <w:rFonts w:ascii="Times New Roman" w:hAnsi="Times New Roman"/>
              </w:rPr>
              <w:t>School:</w:t>
            </w:r>
          </w:p>
          <w:p w:rsidR="00BC4EE4" w:rsidRDefault="00BC4EE4" w:rsidP="00E203FA">
            <w:pPr>
              <w:rPr>
                <w:rFonts w:ascii="Times New Roman" w:hAnsi="Times New Roman"/>
              </w:rPr>
            </w:pPr>
          </w:p>
        </w:tc>
        <w:tc>
          <w:tcPr>
            <w:tcW w:w="6480" w:type="dxa"/>
          </w:tcPr>
          <w:p w:rsidR="00E203FA" w:rsidRDefault="00E203FA" w:rsidP="00E203FA">
            <w:pPr>
              <w:rPr>
                <w:rFonts w:ascii="Times New Roman" w:hAnsi="Times New Roman"/>
              </w:rPr>
            </w:pPr>
            <w:r>
              <w:rPr>
                <w:rFonts w:ascii="Times New Roman" w:hAnsi="Times New Roman"/>
              </w:rPr>
              <w:t>Grade:</w:t>
            </w:r>
          </w:p>
        </w:tc>
      </w:tr>
      <w:tr w:rsidR="00E203FA" w:rsidTr="00E203FA">
        <w:tc>
          <w:tcPr>
            <w:tcW w:w="6660" w:type="dxa"/>
          </w:tcPr>
          <w:p w:rsidR="00E203FA" w:rsidRDefault="00BC4EE4" w:rsidP="00E203FA">
            <w:pPr>
              <w:rPr>
                <w:rFonts w:ascii="Times New Roman" w:hAnsi="Times New Roman"/>
              </w:rPr>
            </w:pPr>
            <w:r>
              <w:rPr>
                <w:rFonts w:ascii="Times New Roman" w:hAnsi="Times New Roman"/>
              </w:rPr>
              <w:t>Cooperating</w:t>
            </w:r>
            <w:r w:rsidR="000609F0">
              <w:rPr>
                <w:rFonts w:ascii="Times New Roman" w:hAnsi="Times New Roman"/>
              </w:rPr>
              <w:t xml:space="preserve"> Teacher/Clinical Faculty </w:t>
            </w:r>
            <w:r w:rsidR="00E203FA">
              <w:rPr>
                <w:rFonts w:ascii="Times New Roman" w:hAnsi="Times New Roman"/>
              </w:rPr>
              <w:t>Name:</w:t>
            </w:r>
          </w:p>
          <w:p w:rsidR="00BC4EE4" w:rsidRDefault="00BC4EE4" w:rsidP="00E203FA">
            <w:pPr>
              <w:rPr>
                <w:rFonts w:ascii="Times New Roman" w:hAnsi="Times New Roman"/>
              </w:rPr>
            </w:pPr>
          </w:p>
        </w:tc>
        <w:tc>
          <w:tcPr>
            <w:tcW w:w="6480" w:type="dxa"/>
          </w:tcPr>
          <w:p w:rsidR="00E203FA" w:rsidRDefault="00E203FA" w:rsidP="00E203FA">
            <w:pPr>
              <w:rPr>
                <w:rFonts w:ascii="Times New Roman" w:hAnsi="Times New Roman"/>
              </w:rPr>
            </w:pPr>
            <w:r>
              <w:rPr>
                <w:rFonts w:ascii="Times New Roman" w:hAnsi="Times New Roman"/>
              </w:rPr>
              <w:t>University Supervisor Name:</w:t>
            </w:r>
          </w:p>
        </w:tc>
      </w:tr>
    </w:tbl>
    <w:p w:rsidR="00E203FA" w:rsidRDefault="00E203FA" w:rsidP="00E203FA">
      <w:pPr>
        <w:rPr>
          <w:rFonts w:ascii="Times New Roman" w:hAnsi="Times New Roman"/>
        </w:rPr>
      </w:pPr>
    </w:p>
    <w:tbl>
      <w:tblPr>
        <w:tblStyle w:val="TableGrid"/>
        <w:tblW w:w="0" w:type="auto"/>
        <w:tblLook w:val="04A0" w:firstRow="1" w:lastRow="0" w:firstColumn="1" w:lastColumn="0" w:noHBand="0" w:noVBand="1"/>
      </w:tblPr>
      <w:tblGrid>
        <w:gridCol w:w="2628"/>
        <w:gridCol w:w="8460"/>
        <w:gridCol w:w="2088"/>
      </w:tblGrid>
      <w:tr w:rsidR="00E203FA" w:rsidTr="00BC4EE4">
        <w:tc>
          <w:tcPr>
            <w:tcW w:w="2628" w:type="dxa"/>
          </w:tcPr>
          <w:p w:rsidR="00E203FA" w:rsidRPr="00E203FA" w:rsidRDefault="00E203FA" w:rsidP="00E203FA">
            <w:pPr>
              <w:jc w:val="center"/>
              <w:rPr>
                <w:rFonts w:ascii="Times New Roman" w:hAnsi="Times New Roman"/>
                <w:b/>
                <w:sz w:val="20"/>
                <w:szCs w:val="20"/>
              </w:rPr>
            </w:pPr>
            <w:r w:rsidRPr="00E203FA">
              <w:rPr>
                <w:rFonts w:ascii="Times New Roman" w:hAnsi="Times New Roman"/>
                <w:b/>
                <w:sz w:val="20"/>
                <w:szCs w:val="20"/>
              </w:rPr>
              <w:t>OBSERVATIONS</w:t>
            </w:r>
          </w:p>
        </w:tc>
        <w:tc>
          <w:tcPr>
            <w:tcW w:w="8460" w:type="dxa"/>
          </w:tcPr>
          <w:p w:rsidR="00E203FA" w:rsidRPr="00E203FA" w:rsidRDefault="00E203FA" w:rsidP="00E203FA">
            <w:pPr>
              <w:jc w:val="center"/>
              <w:rPr>
                <w:rFonts w:ascii="Times New Roman" w:hAnsi="Times New Roman"/>
                <w:sz w:val="20"/>
                <w:szCs w:val="20"/>
              </w:rPr>
            </w:pPr>
            <w:r w:rsidRPr="00E203FA">
              <w:rPr>
                <w:rFonts w:ascii="Times New Roman" w:hAnsi="Times New Roman"/>
                <w:sz w:val="20"/>
                <w:szCs w:val="20"/>
              </w:rPr>
              <w:t>Lesson Content/Topic</w:t>
            </w:r>
          </w:p>
        </w:tc>
        <w:tc>
          <w:tcPr>
            <w:tcW w:w="2088" w:type="dxa"/>
          </w:tcPr>
          <w:p w:rsidR="00E203FA" w:rsidRPr="00E203FA" w:rsidRDefault="00E203FA" w:rsidP="00E203FA">
            <w:pPr>
              <w:jc w:val="center"/>
              <w:rPr>
                <w:rFonts w:ascii="Times New Roman" w:hAnsi="Times New Roman"/>
                <w:sz w:val="20"/>
                <w:szCs w:val="20"/>
              </w:rPr>
            </w:pPr>
            <w:r w:rsidRPr="00E203FA">
              <w:rPr>
                <w:rFonts w:ascii="Times New Roman" w:hAnsi="Times New Roman"/>
                <w:sz w:val="20"/>
                <w:szCs w:val="20"/>
              </w:rPr>
              <w:t>Date</w:t>
            </w:r>
          </w:p>
        </w:tc>
      </w:tr>
      <w:tr w:rsidR="00BC4EE4" w:rsidTr="00BC4EE4">
        <w:tc>
          <w:tcPr>
            <w:tcW w:w="2628" w:type="dxa"/>
            <w:vAlign w:val="center"/>
          </w:tcPr>
          <w:p w:rsidR="00BC4EE4" w:rsidRPr="00E203FA" w:rsidRDefault="00BC4EE4" w:rsidP="00E203FA">
            <w:pPr>
              <w:rPr>
                <w:rFonts w:ascii="Times New Roman" w:hAnsi="Times New Roman"/>
                <w:sz w:val="20"/>
                <w:szCs w:val="20"/>
              </w:rPr>
            </w:pPr>
          </w:p>
        </w:tc>
        <w:tc>
          <w:tcPr>
            <w:tcW w:w="8460" w:type="dxa"/>
          </w:tcPr>
          <w:p w:rsidR="00BC4EE4" w:rsidRDefault="00BC4EE4" w:rsidP="00E203FA">
            <w:pPr>
              <w:rPr>
                <w:rFonts w:ascii="Times New Roman" w:hAnsi="Times New Roman"/>
                <w:sz w:val="20"/>
                <w:szCs w:val="20"/>
              </w:rPr>
            </w:pPr>
          </w:p>
          <w:p w:rsidR="00BC4EE4" w:rsidRPr="00E203FA" w:rsidRDefault="00BC4EE4" w:rsidP="00E203FA">
            <w:pPr>
              <w:rPr>
                <w:rFonts w:ascii="Times New Roman" w:hAnsi="Times New Roman"/>
                <w:sz w:val="20"/>
                <w:szCs w:val="20"/>
              </w:rPr>
            </w:pPr>
          </w:p>
        </w:tc>
        <w:tc>
          <w:tcPr>
            <w:tcW w:w="2088" w:type="dxa"/>
          </w:tcPr>
          <w:p w:rsidR="00BC4EE4" w:rsidRPr="00E203FA" w:rsidRDefault="00BC4EE4" w:rsidP="00E203FA">
            <w:pPr>
              <w:rPr>
                <w:rFonts w:ascii="Times New Roman" w:hAnsi="Times New Roman"/>
                <w:sz w:val="20"/>
                <w:szCs w:val="20"/>
              </w:rPr>
            </w:pPr>
          </w:p>
        </w:tc>
      </w:tr>
      <w:tr w:rsidR="00BC4EE4" w:rsidTr="00BC4EE4">
        <w:tc>
          <w:tcPr>
            <w:tcW w:w="2628" w:type="dxa"/>
            <w:vAlign w:val="center"/>
          </w:tcPr>
          <w:p w:rsidR="00BC4EE4" w:rsidRPr="00E203FA" w:rsidRDefault="00BC4EE4" w:rsidP="00E203FA">
            <w:pPr>
              <w:rPr>
                <w:rFonts w:ascii="Times New Roman" w:hAnsi="Times New Roman"/>
                <w:sz w:val="20"/>
                <w:szCs w:val="20"/>
              </w:rPr>
            </w:pPr>
          </w:p>
        </w:tc>
        <w:tc>
          <w:tcPr>
            <w:tcW w:w="8460" w:type="dxa"/>
          </w:tcPr>
          <w:p w:rsidR="00BC4EE4" w:rsidRDefault="00BC4EE4" w:rsidP="00E203FA">
            <w:pPr>
              <w:rPr>
                <w:rFonts w:ascii="Times New Roman" w:hAnsi="Times New Roman"/>
                <w:sz w:val="20"/>
                <w:szCs w:val="20"/>
              </w:rPr>
            </w:pPr>
          </w:p>
          <w:p w:rsidR="00BC4EE4" w:rsidRPr="00E203FA" w:rsidRDefault="00BC4EE4" w:rsidP="00E203FA">
            <w:pPr>
              <w:rPr>
                <w:rFonts w:ascii="Times New Roman" w:hAnsi="Times New Roman"/>
                <w:sz w:val="20"/>
                <w:szCs w:val="20"/>
              </w:rPr>
            </w:pPr>
          </w:p>
        </w:tc>
        <w:tc>
          <w:tcPr>
            <w:tcW w:w="2088" w:type="dxa"/>
          </w:tcPr>
          <w:p w:rsidR="00BC4EE4" w:rsidRPr="00E203FA" w:rsidRDefault="00BC4EE4" w:rsidP="00E203FA">
            <w:pPr>
              <w:rPr>
                <w:rFonts w:ascii="Times New Roman" w:hAnsi="Times New Roman"/>
                <w:sz w:val="20"/>
                <w:szCs w:val="20"/>
              </w:rPr>
            </w:pPr>
          </w:p>
        </w:tc>
      </w:tr>
      <w:tr w:rsidR="00BC4EE4" w:rsidTr="00BC4EE4">
        <w:tc>
          <w:tcPr>
            <w:tcW w:w="2628" w:type="dxa"/>
            <w:vAlign w:val="center"/>
          </w:tcPr>
          <w:p w:rsidR="00BC4EE4" w:rsidRPr="00E203FA" w:rsidRDefault="00BC4EE4" w:rsidP="00E203FA">
            <w:pPr>
              <w:rPr>
                <w:rFonts w:ascii="Times New Roman" w:hAnsi="Times New Roman"/>
                <w:sz w:val="20"/>
                <w:szCs w:val="20"/>
              </w:rPr>
            </w:pPr>
          </w:p>
        </w:tc>
        <w:tc>
          <w:tcPr>
            <w:tcW w:w="8460" w:type="dxa"/>
          </w:tcPr>
          <w:p w:rsidR="00BC4EE4" w:rsidRDefault="00BC4EE4" w:rsidP="00E203FA">
            <w:pPr>
              <w:rPr>
                <w:rFonts w:ascii="Times New Roman" w:hAnsi="Times New Roman"/>
                <w:sz w:val="20"/>
                <w:szCs w:val="20"/>
              </w:rPr>
            </w:pPr>
          </w:p>
          <w:p w:rsidR="00BC4EE4" w:rsidRPr="00E203FA" w:rsidRDefault="00BC4EE4" w:rsidP="00E203FA">
            <w:pPr>
              <w:rPr>
                <w:rFonts w:ascii="Times New Roman" w:hAnsi="Times New Roman"/>
                <w:sz w:val="20"/>
                <w:szCs w:val="20"/>
              </w:rPr>
            </w:pPr>
          </w:p>
        </w:tc>
        <w:tc>
          <w:tcPr>
            <w:tcW w:w="2088" w:type="dxa"/>
          </w:tcPr>
          <w:p w:rsidR="00BC4EE4" w:rsidRPr="00E203FA" w:rsidRDefault="00BC4EE4" w:rsidP="00E203FA">
            <w:pPr>
              <w:rPr>
                <w:rFonts w:ascii="Times New Roman" w:hAnsi="Times New Roman"/>
                <w:sz w:val="20"/>
                <w:szCs w:val="20"/>
              </w:rPr>
            </w:pPr>
          </w:p>
        </w:tc>
      </w:tr>
      <w:tr w:rsidR="00BC4EE4" w:rsidTr="00BC4EE4">
        <w:tc>
          <w:tcPr>
            <w:tcW w:w="2628" w:type="dxa"/>
            <w:vAlign w:val="center"/>
          </w:tcPr>
          <w:p w:rsidR="00BC4EE4" w:rsidRPr="00E203FA" w:rsidRDefault="00BC4EE4" w:rsidP="00E203FA">
            <w:pPr>
              <w:rPr>
                <w:rFonts w:ascii="Times New Roman" w:hAnsi="Times New Roman"/>
                <w:sz w:val="20"/>
                <w:szCs w:val="20"/>
              </w:rPr>
            </w:pPr>
          </w:p>
        </w:tc>
        <w:tc>
          <w:tcPr>
            <w:tcW w:w="8460" w:type="dxa"/>
          </w:tcPr>
          <w:p w:rsidR="00BC4EE4" w:rsidRDefault="00BC4EE4" w:rsidP="00E203FA">
            <w:pPr>
              <w:rPr>
                <w:rFonts w:ascii="Times New Roman" w:hAnsi="Times New Roman"/>
                <w:sz w:val="20"/>
                <w:szCs w:val="20"/>
              </w:rPr>
            </w:pPr>
          </w:p>
          <w:p w:rsidR="00BC4EE4" w:rsidRPr="00E203FA" w:rsidRDefault="00BC4EE4" w:rsidP="00E203FA">
            <w:pPr>
              <w:rPr>
                <w:rFonts w:ascii="Times New Roman" w:hAnsi="Times New Roman"/>
                <w:sz w:val="20"/>
                <w:szCs w:val="20"/>
              </w:rPr>
            </w:pPr>
          </w:p>
        </w:tc>
        <w:tc>
          <w:tcPr>
            <w:tcW w:w="2088" w:type="dxa"/>
          </w:tcPr>
          <w:p w:rsidR="00BC4EE4" w:rsidRPr="00E203FA" w:rsidRDefault="00BC4EE4" w:rsidP="00E203FA">
            <w:pPr>
              <w:rPr>
                <w:rFonts w:ascii="Times New Roman" w:hAnsi="Times New Roman"/>
                <w:sz w:val="20"/>
                <w:szCs w:val="20"/>
              </w:rPr>
            </w:pPr>
          </w:p>
        </w:tc>
      </w:tr>
      <w:tr w:rsidR="00BC4EE4" w:rsidTr="00BC4EE4">
        <w:tc>
          <w:tcPr>
            <w:tcW w:w="2628" w:type="dxa"/>
            <w:vAlign w:val="center"/>
          </w:tcPr>
          <w:p w:rsidR="00BC4EE4" w:rsidRPr="00E203FA" w:rsidRDefault="00BC4EE4" w:rsidP="00E203FA">
            <w:pPr>
              <w:rPr>
                <w:rFonts w:ascii="Times New Roman" w:hAnsi="Times New Roman"/>
                <w:sz w:val="20"/>
                <w:szCs w:val="20"/>
              </w:rPr>
            </w:pPr>
          </w:p>
        </w:tc>
        <w:tc>
          <w:tcPr>
            <w:tcW w:w="8460" w:type="dxa"/>
          </w:tcPr>
          <w:p w:rsidR="00BC4EE4" w:rsidRDefault="00BC4EE4" w:rsidP="00E203FA">
            <w:pPr>
              <w:rPr>
                <w:rFonts w:ascii="Times New Roman" w:hAnsi="Times New Roman"/>
                <w:sz w:val="20"/>
                <w:szCs w:val="20"/>
              </w:rPr>
            </w:pPr>
          </w:p>
          <w:p w:rsidR="00BC4EE4" w:rsidRPr="00E203FA" w:rsidRDefault="00BC4EE4" w:rsidP="00E203FA">
            <w:pPr>
              <w:rPr>
                <w:rFonts w:ascii="Times New Roman" w:hAnsi="Times New Roman"/>
                <w:sz w:val="20"/>
                <w:szCs w:val="20"/>
              </w:rPr>
            </w:pPr>
          </w:p>
        </w:tc>
        <w:tc>
          <w:tcPr>
            <w:tcW w:w="2088" w:type="dxa"/>
          </w:tcPr>
          <w:p w:rsidR="00BC4EE4" w:rsidRPr="00E203FA" w:rsidRDefault="00BC4EE4" w:rsidP="00E203FA">
            <w:pPr>
              <w:rPr>
                <w:rFonts w:ascii="Times New Roman" w:hAnsi="Times New Roman"/>
                <w:sz w:val="20"/>
                <w:szCs w:val="20"/>
              </w:rPr>
            </w:pPr>
          </w:p>
        </w:tc>
      </w:tr>
    </w:tbl>
    <w:p w:rsidR="00E203FA" w:rsidRDefault="00E203FA" w:rsidP="00E203FA">
      <w:pPr>
        <w:rPr>
          <w:rFonts w:ascii="Times New Roman" w:hAnsi="Times New Roman"/>
          <w:b/>
          <w:sz w:val="20"/>
          <w:u w:val="single"/>
        </w:rPr>
      </w:pPr>
    </w:p>
    <w:tbl>
      <w:tblPr>
        <w:tblStyle w:val="TableGrid"/>
        <w:tblW w:w="0" w:type="auto"/>
        <w:tblLook w:val="04A0" w:firstRow="1" w:lastRow="0" w:firstColumn="1" w:lastColumn="0" w:noHBand="0" w:noVBand="1"/>
      </w:tblPr>
      <w:tblGrid>
        <w:gridCol w:w="5508"/>
        <w:gridCol w:w="2556"/>
        <w:gridCol w:w="2556"/>
        <w:gridCol w:w="2556"/>
      </w:tblGrid>
      <w:tr w:rsidR="00E203FA" w:rsidTr="000D6ED8">
        <w:tc>
          <w:tcPr>
            <w:tcW w:w="5508" w:type="dxa"/>
          </w:tcPr>
          <w:p w:rsidR="000D6ED8" w:rsidRPr="000D6ED8" w:rsidRDefault="00E203FA" w:rsidP="000D6ED8">
            <w:pPr>
              <w:rPr>
                <w:rFonts w:ascii="Times New Roman" w:hAnsi="Times New Roman"/>
                <w:i/>
                <w:sz w:val="20"/>
              </w:rPr>
            </w:pPr>
            <w:r>
              <w:rPr>
                <w:rFonts w:ascii="Times New Roman" w:hAnsi="Times New Roman"/>
                <w:b/>
                <w:sz w:val="20"/>
              </w:rPr>
              <w:t>EVALUATION OUTCOMES</w:t>
            </w:r>
            <w:r w:rsidR="000D6ED8">
              <w:rPr>
                <w:rFonts w:ascii="Times New Roman" w:hAnsi="Times New Roman"/>
                <w:b/>
                <w:sz w:val="20"/>
              </w:rPr>
              <w:t xml:space="preserve"> </w:t>
            </w:r>
            <w:r w:rsidR="000D6ED8" w:rsidRPr="000D6ED8">
              <w:rPr>
                <w:rFonts w:ascii="Times New Roman" w:hAnsi="Times New Roman"/>
                <w:i/>
                <w:sz w:val="20"/>
              </w:rPr>
              <w:t>– place a check in the appropriate box for each domain</w:t>
            </w:r>
            <w:r w:rsidR="000D6ED8">
              <w:rPr>
                <w:rFonts w:ascii="Times New Roman" w:hAnsi="Times New Roman"/>
                <w:i/>
                <w:sz w:val="20"/>
              </w:rPr>
              <w:br/>
            </w:r>
          </w:p>
        </w:tc>
        <w:tc>
          <w:tcPr>
            <w:tcW w:w="2556" w:type="dxa"/>
          </w:tcPr>
          <w:p w:rsidR="00E203FA" w:rsidRPr="009F1392" w:rsidRDefault="009F1392" w:rsidP="009F1392">
            <w:pPr>
              <w:jc w:val="center"/>
              <w:rPr>
                <w:rFonts w:ascii="Times New Roman" w:hAnsi="Times New Roman"/>
                <w:sz w:val="20"/>
              </w:rPr>
            </w:pPr>
            <w:r w:rsidRPr="009F1392">
              <w:rPr>
                <w:rFonts w:ascii="Times New Roman" w:hAnsi="Times New Roman"/>
                <w:sz w:val="20"/>
              </w:rPr>
              <w:t>Exceeds Expectations</w:t>
            </w:r>
          </w:p>
        </w:tc>
        <w:tc>
          <w:tcPr>
            <w:tcW w:w="2556" w:type="dxa"/>
          </w:tcPr>
          <w:p w:rsidR="00E203FA" w:rsidRPr="009F1392" w:rsidRDefault="009F1392" w:rsidP="009F1392">
            <w:pPr>
              <w:jc w:val="center"/>
              <w:rPr>
                <w:rFonts w:ascii="Times New Roman" w:hAnsi="Times New Roman"/>
                <w:sz w:val="20"/>
              </w:rPr>
            </w:pPr>
            <w:r w:rsidRPr="009F1392">
              <w:rPr>
                <w:rFonts w:ascii="Times New Roman" w:hAnsi="Times New Roman"/>
                <w:sz w:val="20"/>
              </w:rPr>
              <w:t>Meets Expectations</w:t>
            </w:r>
          </w:p>
        </w:tc>
        <w:tc>
          <w:tcPr>
            <w:tcW w:w="2556" w:type="dxa"/>
          </w:tcPr>
          <w:p w:rsidR="00E203FA" w:rsidRPr="009F1392" w:rsidRDefault="009F1392" w:rsidP="009F1392">
            <w:pPr>
              <w:jc w:val="center"/>
              <w:rPr>
                <w:rFonts w:ascii="Times New Roman" w:hAnsi="Times New Roman"/>
                <w:sz w:val="20"/>
              </w:rPr>
            </w:pPr>
            <w:r w:rsidRPr="009F1392">
              <w:rPr>
                <w:rFonts w:ascii="Times New Roman" w:hAnsi="Times New Roman"/>
                <w:sz w:val="20"/>
              </w:rPr>
              <w:t>Below Expectations</w:t>
            </w:r>
          </w:p>
        </w:tc>
      </w:tr>
      <w:tr w:rsidR="00E203FA" w:rsidTr="000D6ED8">
        <w:tc>
          <w:tcPr>
            <w:tcW w:w="5508" w:type="dxa"/>
          </w:tcPr>
          <w:p w:rsidR="00E203FA" w:rsidRPr="009F1392" w:rsidRDefault="009F1392" w:rsidP="00E203FA">
            <w:pPr>
              <w:rPr>
                <w:rFonts w:ascii="Times New Roman" w:hAnsi="Times New Roman"/>
                <w:sz w:val="20"/>
              </w:rPr>
            </w:pPr>
            <w:r w:rsidRPr="009F1392">
              <w:rPr>
                <w:rFonts w:ascii="Times New Roman" w:hAnsi="Times New Roman"/>
                <w:sz w:val="20"/>
              </w:rPr>
              <w:t>Short Range Planning</w:t>
            </w: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r>
      <w:tr w:rsidR="00E203FA" w:rsidTr="000D6ED8">
        <w:tc>
          <w:tcPr>
            <w:tcW w:w="5508" w:type="dxa"/>
          </w:tcPr>
          <w:p w:rsidR="00E203FA" w:rsidRPr="009F1392" w:rsidRDefault="009F1392" w:rsidP="00E203FA">
            <w:pPr>
              <w:rPr>
                <w:rFonts w:ascii="Times New Roman" w:hAnsi="Times New Roman"/>
                <w:sz w:val="20"/>
              </w:rPr>
            </w:pPr>
            <w:r w:rsidRPr="009F1392">
              <w:rPr>
                <w:rFonts w:ascii="Times New Roman" w:hAnsi="Times New Roman"/>
                <w:sz w:val="20"/>
              </w:rPr>
              <w:t>Instruction</w:t>
            </w: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r>
      <w:tr w:rsidR="00E203FA" w:rsidTr="000D6ED8">
        <w:tc>
          <w:tcPr>
            <w:tcW w:w="5508" w:type="dxa"/>
          </w:tcPr>
          <w:p w:rsidR="00E203FA" w:rsidRPr="009F1392" w:rsidRDefault="009F1392" w:rsidP="00E203FA">
            <w:pPr>
              <w:rPr>
                <w:rFonts w:ascii="Times New Roman" w:hAnsi="Times New Roman"/>
                <w:sz w:val="20"/>
              </w:rPr>
            </w:pPr>
            <w:r w:rsidRPr="009F1392">
              <w:rPr>
                <w:rFonts w:ascii="Times New Roman" w:hAnsi="Times New Roman"/>
                <w:sz w:val="20"/>
              </w:rPr>
              <w:t>Environment</w:t>
            </w: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r>
      <w:tr w:rsidR="00E203FA" w:rsidTr="000D6ED8">
        <w:tc>
          <w:tcPr>
            <w:tcW w:w="5508" w:type="dxa"/>
          </w:tcPr>
          <w:p w:rsidR="00E203FA" w:rsidRPr="009F1392" w:rsidRDefault="009F1392" w:rsidP="00E203FA">
            <w:pPr>
              <w:rPr>
                <w:rFonts w:ascii="Times New Roman" w:hAnsi="Times New Roman"/>
                <w:sz w:val="20"/>
              </w:rPr>
            </w:pPr>
            <w:r w:rsidRPr="009F1392">
              <w:rPr>
                <w:rFonts w:ascii="Times New Roman" w:hAnsi="Times New Roman"/>
                <w:sz w:val="20"/>
              </w:rPr>
              <w:t>Professionalism</w:t>
            </w: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r>
      <w:tr w:rsidR="00E203FA" w:rsidTr="000D6ED8">
        <w:tc>
          <w:tcPr>
            <w:tcW w:w="5508" w:type="dxa"/>
          </w:tcPr>
          <w:p w:rsidR="00E203FA" w:rsidRPr="009F1392" w:rsidRDefault="001B5252" w:rsidP="00E203FA">
            <w:pPr>
              <w:rPr>
                <w:rFonts w:ascii="Times New Roman" w:hAnsi="Times New Roman"/>
                <w:sz w:val="20"/>
              </w:rPr>
            </w:pPr>
            <w:r>
              <w:rPr>
                <w:rFonts w:ascii="Times New Roman" w:hAnsi="Times New Roman"/>
                <w:sz w:val="20"/>
              </w:rPr>
              <w:t>Early Childhood</w:t>
            </w:r>
            <w:r w:rsidR="009F1392" w:rsidRPr="009F1392">
              <w:rPr>
                <w:rFonts w:ascii="Times New Roman" w:hAnsi="Times New Roman"/>
                <w:sz w:val="20"/>
              </w:rPr>
              <w:t xml:space="preserve"> Education</w:t>
            </w: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c>
          <w:tcPr>
            <w:tcW w:w="2556" w:type="dxa"/>
          </w:tcPr>
          <w:p w:rsidR="00E203FA" w:rsidRDefault="00E203FA" w:rsidP="00E203FA">
            <w:pPr>
              <w:rPr>
                <w:rFonts w:ascii="Times New Roman" w:hAnsi="Times New Roman"/>
                <w:b/>
                <w:sz w:val="20"/>
                <w:u w:val="single"/>
              </w:rPr>
            </w:pPr>
          </w:p>
        </w:tc>
      </w:tr>
    </w:tbl>
    <w:p w:rsidR="00E203FA" w:rsidRPr="00BC4EE4" w:rsidRDefault="000D6ED8" w:rsidP="009F1392">
      <w:pPr>
        <w:spacing w:after="0"/>
        <w:rPr>
          <w:rFonts w:ascii="Times New Roman" w:hAnsi="Times New Roman"/>
          <w:sz w:val="20"/>
        </w:rPr>
      </w:pPr>
      <w:r>
        <w:rPr>
          <w:rFonts w:ascii="Times New Roman" w:hAnsi="Times New Roman"/>
          <w:sz w:val="20"/>
        </w:rPr>
        <w:lastRenderedPageBreak/>
        <w:br/>
      </w:r>
      <w:r w:rsidR="00E203FA" w:rsidRPr="00904B58">
        <w:rPr>
          <w:rFonts w:ascii="Times New Roman" w:hAnsi="Times New Roman"/>
          <w:sz w:val="20"/>
        </w:rPr>
        <w:t xml:space="preserve">A </w:t>
      </w:r>
      <w:r w:rsidR="009F1392">
        <w:rPr>
          <w:rFonts w:ascii="Times New Roman" w:hAnsi="Times New Roman"/>
          <w:sz w:val="20"/>
        </w:rPr>
        <w:t xml:space="preserve">teacher candidate must score a “Meets Expectations” </w:t>
      </w:r>
      <w:r w:rsidR="00E203FA" w:rsidRPr="00904B58">
        <w:rPr>
          <w:rFonts w:ascii="Times New Roman" w:hAnsi="Times New Roman"/>
          <w:sz w:val="20"/>
        </w:rPr>
        <w:t xml:space="preserve">rating or above in each performance domain to be scored as </w:t>
      </w:r>
      <w:r w:rsidR="00E203FA" w:rsidRPr="00904B58">
        <w:rPr>
          <w:rFonts w:ascii="Times New Roman" w:hAnsi="Times New Roman"/>
          <w:b/>
          <w:sz w:val="20"/>
        </w:rPr>
        <w:t>Satisfactory</w:t>
      </w:r>
      <w:r w:rsidR="00BC4EE4">
        <w:rPr>
          <w:rFonts w:ascii="Times New Roman" w:hAnsi="Times New Roman"/>
          <w:b/>
          <w:sz w:val="20"/>
        </w:rPr>
        <w:t xml:space="preserve"> </w:t>
      </w:r>
      <w:r w:rsidR="00BC4EE4">
        <w:rPr>
          <w:rFonts w:ascii="Times New Roman" w:hAnsi="Times New Roman"/>
          <w:sz w:val="20"/>
        </w:rPr>
        <w:t xml:space="preserve">to </w:t>
      </w:r>
      <w:r w:rsidR="00BC4EE4" w:rsidRPr="00BC4EE4">
        <w:rPr>
          <w:rFonts w:ascii="Times New Roman" w:hAnsi="Times New Roman"/>
          <w:sz w:val="20"/>
        </w:rPr>
        <w:t>continue on in Semesters 2 &amp;</w:t>
      </w:r>
      <w:r w:rsidR="00BC4EE4">
        <w:rPr>
          <w:rFonts w:ascii="Times New Roman" w:hAnsi="Times New Roman"/>
          <w:sz w:val="20"/>
        </w:rPr>
        <w:t xml:space="preserve"> </w:t>
      </w:r>
      <w:r w:rsidR="00BC4EE4" w:rsidRPr="00BC4EE4">
        <w:rPr>
          <w:rFonts w:ascii="Times New Roman" w:hAnsi="Times New Roman"/>
          <w:sz w:val="20"/>
        </w:rPr>
        <w:t>3 of the Internship year.</w:t>
      </w:r>
      <w:r w:rsidR="00E203FA" w:rsidRPr="00BC4EE4">
        <w:rPr>
          <w:rFonts w:ascii="Times New Roman" w:hAnsi="Times New Roman"/>
          <w:sz w:val="20"/>
        </w:rPr>
        <w:t>.</w:t>
      </w:r>
    </w:p>
    <w:p w:rsidR="00E203FA" w:rsidRPr="009F1392" w:rsidRDefault="00E203FA" w:rsidP="00E203FA">
      <w:pPr>
        <w:rPr>
          <w:rFonts w:ascii="Times New Roman" w:hAnsi="Times New Roman"/>
          <w:sz w:val="20"/>
        </w:rPr>
      </w:pPr>
      <w:r w:rsidRPr="00904B58">
        <w:rPr>
          <w:rFonts w:ascii="Times New Roman" w:hAnsi="Times New Roman"/>
          <w:sz w:val="20"/>
        </w:rPr>
        <w:t xml:space="preserve">The teacher candidate </w:t>
      </w:r>
      <w:r w:rsidR="009F1392" w:rsidRPr="00904B58">
        <w:rPr>
          <w:rFonts w:ascii="Times New Roman" w:hAnsi="Times New Roman"/>
          <w:sz w:val="20"/>
        </w:rPr>
        <w:t>is</w:t>
      </w:r>
      <w:r w:rsidR="009F1392">
        <w:rPr>
          <w:rFonts w:ascii="Times New Roman" w:hAnsi="Times New Roman"/>
          <w:sz w:val="20"/>
        </w:rPr>
        <w:t xml:space="preserve">  </w:t>
      </w:r>
      <w:r w:rsidR="009F1392">
        <w:rPr>
          <w:rFonts w:ascii="Times New Roman" w:hAnsi="Times New Roman"/>
          <w:sz w:val="20"/>
        </w:rPr>
        <w:tab/>
      </w:r>
      <w:r w:rsidRPr="00904B58">
        <w:rPr>
          <w:rFonts w:ascii="Times New Roman" w:hAnsi="Times New Roman"/>
          <w:b/>
          <w:sz w:val="20"/>
        </w:rPr>
        <w:sym w:font="Wingdings" w:char="F0A8"/>
      </w:r>
      <w:r w:rsidR="009F1392">
        <w:rPr>
          <w:rFonts w:ascii="Times New Roman" w:hAnsi="Times New Roman"/>
          <w:b/>
          <w:sz w:val="20"/>
        </w:rPr>
        <w:t xml:space="preserve">  Unsatisfactory</w:t>
      </w:r>
      <w:r w:rsidR="009F1392">
        <w:rPr>
          <w:rFonts w:ascii="Times New Roman" w:hAnsi="Times New Roman"/>
          <w:b/>
          <w:sz w:val="20"/>
        </w:rPr>
        <w:tab/>
      </w:r>
      <w:r w:rsidR="009F1392" w:rsidRPr="00904B58">
        <w:rPr>
          <w:rFonts w:ascii="Times New Roman" w:hAnsi="Times New Roman"/>
          <w:b/>
          <w:sz w:val="20"/>
        </w:rPr>
        <w:sym w:font="Wingdings" w:char="F0A8"/>
      </w:r>
      <w:r w:rsidRPr="00904B58">
        <w:rPr>
          <w:rFonts w:ascii="Times New Roman" w:hAnsi="Times New Roman"/>
          <w:b/>
          <w:sz w:val="20"/>
        </w:rPr>
        <w:t xml:space="preserve">  Satisfactory</w:t>
      </w:r>
    </w:p>
    <w:p w:rsidR="00E203FA" w:rsidRDefault="009F1392" w:rsidP="00E203FA">
      <w:pPr>
        <w:rPr>
          <w:rFonts w:ascii="Times New Roman" w:hAnsi="Times New Roman"/>
          <w:i/>
          <w:sz w:val="20"/>
        </w:rPr>
      </w:pPr>
      <w:r>
        <w:rPr>
          <w:rFonts w:ascii="Times New Roman" w:hAnsi="Times New Roman"/>
          <w:i/>
          <w:sz w:val="20"/>
        </w:rPr>
        <w:t xml:space="preserve">With my signature below, I attest to attending an introductory meeting, participating in the midterm/final </w:t>
      </w:r>
      <w:r w:rsidRPr="009F1392">
        <w:rPr>
          <w:rFonts w:ascii="Times New Roman" w:hAnsi="Times New Roman"/>
          <w:sz w:val="20"/>
        </w:rPr>
        <w:t>[circle one]</w:t>
      </w:r>
      <w:r>
        <w:rPr>
          <w:rFonts w:ascii="Times New Roman" w:hAnsi="Times New Roman"/>
          <w:i/>
          <w:sz w:val="20"/>
        </w:rPr>
        <w:t xml:space="preserve"> evaluation conference, and agreeing with the data/rating</w:t>
      </w:r>
      <w:r w:rsidR="000D6ED8">
        <w:rPr>
          <w:rFonts w:ascii="Times New Roman" w:hAnsi="Times New Roman"/>
          <w:i/>
          <w:sz w:val="20"/>
        </w:rPr>
        <w:t>s</w:t>
      </w:r>
      <w:r>
        <w:rPr>
          <w:rFonts w:ascii="Times New Roman" w:hAnsi="Times New Roman"/>
          <w:i/>
          <w:sz w:val="20"/>
        </w:rPr>
        <w:t xml:space="preserve"> presented in the report.</w:t>
      </w:r>
      <w:r w:rsidR="00E203FA" w:rsidRPr="00E8167D">
        <w:rPr>
          <w:rFonts w:ascii="Times New Roman" w:hAnsi="Times New Roman"/>
          <w:i/>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0"/>
        <w:gridCol w:w="4416"/>
      </w:tblGrid>
      <w:tr w:rsidR="009F1392" w:rsidTr="009F1392">
        <w:tc>
          <w:tcPr>
            <w:tcW w:w="4392" w:type="dxa"/>
          </w:tcPr>
          <w:p w:rsidR="009F1392" w:rsidRDefault="009F1392" w:rsidP="00E203FA">
            <w:pPr>
              <w:rPr>
                <w:rFonts w:ascii="Times New Roman" w:hAnsi="Times New Roman"/>
                <w:sz w:val="20"/>
              </w:rPr>
            </w:pPr>
            <w:r>
              <w:rPr>
                <w:rFonts w:ascii="Times New Roman" w:hAnsi="Times New Roman"/>
                <w:sz w:val="20"/>
              </w:rPr>
              <w:t>_________________________________________</w:t>
            </w:r>
          </w:p>
        </w:tc>
        <w:tc>
          <w:tcPr>
            <w:tcW w:w="4392" w:type="dxa"/>
          </w:tcPr>
          <w:p w:rsidR="009F1392" w:rsidRDefault="009F1392" w:rsidP="00E203FA">
            <w:pPr>
              <w:rPr>
                <w:rFonts w:ascii="Times New Roman" w:hAnsi="Times New Roman"/>
                <w:sz w:val="20"/>
              </w:rPr>
            </w:pPr>
            <w:r>
              <w:rPr>
                <w:rFonts w:ascii="Times New Roman" w:hAnsi="Times New Roman"/>
                <w:sz w:val="20"/>
              </w:rPr>
              <w:t>_________________________________________</w:t>
            </w:r>
          </w:p>
        </w:tc>
        <w:tc>
          <w:tcPr>
            <w:tcW w:w="4392" w:type="dxa"/>
          </w:tcPr>
          <w:p w:rsidR="009F1392" w:rsidRDefault="009F1392" w:rsidP="00E203FA">
            <w:pPr>
              <w:rPr>
                <w:rFonts w:ascii="Times New Roman" w:hAnsi="Times New Roman"/>
                <w:sz w:val="20"/>
              </w:rPr>
            </w:pPr>
            <w:r>
              <w:rPr>
                <w:rFonts w:ascii="Times New Roman" w:hAnsi="Times New Roman"/>
                <w:sz w:val="20"/>
              </w:rPr>
              <w:t>__________________________________________</w:t>
            </w:r>
          </w:p>
        </w:tc>
      </w:tr>
      <w:tr w:rsidR="009F1392" w:rsidTr="009F1392">
        <w:tc>
          <w:tcPr>
            <w:tcW w:w="4392" w:type="dxa"/>
          </w:tcPr>
          <w:p w:rsidR="009F1392" w:rsidRDefault="009F1392" w:rsidP="00E203FA">
            <w:pPr>
              <w:rPr>
                <w:rFonts w:ascii="Times New Roman" w:hAnsi="Times New Roman"/>
                <w:sz w:val="20"/>
              </w:rPr>
            </w:pPr>
            <w:r>
              <w:rPr>
                <w:rFonts w:ascii="Times New Roman" w:hAnsi="Times New Roman"/>
                <w:sz w:val="20"/>
              </w:rPr>
              <w:t>Teacher Candidate</w:t>
            </w:r>
          </w:p>
        </w:tc>
        <w:tc>
          <w:tcPr>
            <w:tcW w:w="4392" w:type="dxa"/>
          </w:tcPr>
          <w:p w:rsidR="009F1392" w:rsidRDefault="00BC4EE4" w:rsidP="00E203FA">
            <w:pPr>
              <w:rPr>
                <w:rFonts w:ascii="Times New Roman" w:hAnsi="Times New Roman"/>
                <w:sz w:val="20"/>
              </w:rPr>
            </w:pPr>
            <w:r>
              <w:rPr>
                <w:rFonts w:ascii="Times New Roman" w:hAnsi="Times New Roman"/>
                <w:sz w:val="20"/>
              </w:rPr>
              <w:t xml:space="preserve">Cooperating </w:t>
            </w:r>
            <w:r w:rsidR="009F1392">
              <w:rPr>
                <w:rFonts w:ascii="Times New Roman" w:hAnsi="Times New Roman"/>
                <w:sz w:val="20"/>
              </w:rPr>
              <w:t>Teacher</w:t>
            </w:r>
            <w:r w:rsidR="000609F0">
              <w:rPr>
                <w:rFonts w:ascii="Times New Roman" w:hAnsi="Times New Roman"/>
                <w:sz w:val="20"/>
              </w:rPr>
              <w:t>/Clinical Faculty</w:t>
            </w:r>
          </w:p>
        </w:tc>
        <w:tc>
          <w:tcPr>
            <w:tcW w:w="4392" w:type="dxa"/>
          </w:tcPr>
          <w:p w:rsidR="009F1392" w:rsidRDefault="009F1392" w:rsidP="00E203FA">
            <w:pPr>
              <w:rPr>
                <w:rFonts w:ascii="Times New Roman" w:hAnsi="Times New Roman"/>
                <w:sz w:val="20"/>
              </w:rPr>
            </w:pPr>
            <w:r>
              <w:rPr>
                <w:rFonts w:ascii="Times New Roman" w:hAnsi="Times New Roman"/>
                <w:sz w:val="20"/>
              </w:rPr>
              <w:t>University Supervisor</w:t>
            </w:r>
          </w:p>
        </w:tc>
      </w:tr>
    </w:tbl>
    <w:p w:rsidR="009F1392" w:rsidRDefault="009F1392" w:rsidP="00E203FA">
      <w:pPr>
        <w:rPr>
          <w:rFonts w:ascii="Times New Roman" w:hAnsi="Times New Roman"/>
          <w:sz w:val="20"/>
        </w:rPr>
      </w:pPr>
    </w:p>
    <w:p w:rsidR="0018072A" w:rsidRPr="00A25576" w:rsidRDefault="00617DC9" w:rsidP="00A25576">
      <w:pPr>
        <w:rPr>
          <w:rFonts w:ascii="Times New Roman" w:hAnsi="Times New Roman" w:cs="Times New Roman"/>
          <w:b/>
          <w:sz w:val="24"/>
          <w:szCs w:val="24"/>
        </w:rPr>
      </w:pPr>
      <w:r w:rsidRPr="000D6ED8">
        <w:rPr>
          <w:rFonts w:ascii="Times New Roman" w:hAnsi="Times New Roman"/>
          <w:b/>
          <w:sz w:val="24"/>
          <w:szCs w:val="24"/>
        </w:rPr>
        <w:t>Directions</w:t>
      </w:r>
      <w:r w:rsidRPr="000D6ED8">
        <w:rPr>
          <w:rFonts w:ascii="Times New Roman" w:hAnsi="Times New Roman"/>
          <w:sz w:val="24"/>
          <w:szCs w:val="24"/>
        </w:rPr>
        <w:t xml:space="preserve">:  Please refer to the </w:t>
      </w:r>
      <w:r w:rsidR="00A25576">
        <w:rPr>
          <w:rFonts w:ascii="Times New Roman" w:hAnsi="Times New Roman"/>
          <w:b/>
          <w:sz w:val="24"/>
          <w:szCs w:val="24"/>
        </w:rPr>
        <w:t xml:space="preserve">Candidate Internship Evaluation Report Scoring Rubric </w:t>
      </w:r>
      <w:r w:rsidRPr="000D6ED8">
        <w:rPr>
          <w:rFonts w:ascii="Times New Roman" w:hAnsi="Times New Roman"/>
          <w:sz w:val="24"/>
          <w:szCs w:val="24"/>
        </w:rPr>
        <w:t xml:space="preserve">when completing this form. The rubric provides detailed descriptions for teacher candidates at each of the following levels: </w:t>
      </w:r>
      <w:r w:rsidRPr="000D6ED8">
        <w:rPr>
          <w:rFonts w:ascii="Times New Roman" w:hAnsi="Times New Roman"/>
          <w:b/>
          <w:sz w:val="24"/>
          <w:szCs w:val="24"/>
        </w:rPr>
        <w:t>EE</w:t>
      </w:r>
      <w:r w:rsidRPr="000D6ED8">
        <w:rPr>
          <w:rFonts w:ascii="Times New Roman" w:hAnsi="Times New Roman"/>
          <w:sz w:val="24"/>
          <w:szCs w:val="24"/>
        </w:rPr>
        <w:t>= “Exceeds Expectations,”</w:t>
      </w:r>
      <w:r w:rsidRPr="000D6ED8">
        <w:rPr>
          <w:rFonts w:ascii="Times New Roman" w:hAnsi="Times New Roman"/>
          <w:b/>
          <w:sz w:val="24"/>
          <w:szCs w:val="24"/>
        </w:rPr>
        <w:t xml:space="preserve"> ME</w:t>
      </w:r>
      <w:r w:rsidRPr="000D6ED8">
        <w:rPr>
          <w:rFonts w:ascii="Times New Roman" w:hAnsi="Times New Roman"/>
          <w:sz w:val="24"/>
          <w:szCs w:val="24"/>
        </w:rPr>
        <w:t xml:space="preserve">= “Meets </w:t>
      </w:r>
      <w:r w:rsidR="00A25576">
        <w:rPr>
          <w:rFonts w:ascii="Times New Roman" w:hAnsi="Times New Roman"/>
          <w:sz w:val="24"/>
          <w:szCs w:val="24"/>
        </w:rPr>
        <w:t xml:space="preserve"> </w:t>
      </w:r>
      <w:r w:rsidRPr="000D6ED8">
        <w:rPr>
          <w:rFonts w:ascii="Times New Roman" w:hAnsi="Times New Roman"/>
          <w:sz w:val="24"/>
          <w:szCs w:val="24"/>
        </w:rPr>
        <w:t xml:space="preserve">Expectations,” and </w:t>
      </w:r>
      <w:r w:rsidRPr="000D6ED8">
        <w:rPr>
          <w:rFonts w:ascii="Times New Roman" w:hAnsi="Times New Roman"/>
          <w:b/>
          <w:sz w:val="24"/>
          <w:szCs w:val="24"/>
        </w:rPr>
        <w:t>BE</w:t>
      </w:r>
      <w:r w:rsidRPr="000D6ED8">
        <w:rPr>
          <w:rFonts w:ascii="Times New Roman" w:hAnsi="Times New Roman"/>
          <w:sz w:val="24"/>
          <w:szCs w:val="24"/>
        </w:rPr>
        <w:t xml:space="preserve">= “Below Expectations.” </w:t>
      </w:r>
      <w:r w:rsidR="0018072A" w:rsidRPr="00A44987">
        <w:rPr>
          <w:rFonts w:ascii="Times New Roman" w:hAnsi="Times New Roman"/>
          <w:b/>
          <w:sz w:val="24"/>
          <w:szCs w:val="24"/>
        </w:rPr>
        <w:t>NO</w:t>
      </w:r>
      <w:r w:rsidR="0018072A">
        <w:rPr>
          <w:rFonts w:ascii="Times New Roman" w:hAnsi="Times New Roman"/>
          <w:b/>
          <w:sz w:val="24"/>
          <w:szCs w:val="24"/>
        </w:rPr>
        <w:t xml:space="preserve"> = </w:t>
      </w:r>
      <w:r w:rsidR="0018072A">
        <w:rPr>
          <w:rFonts w:ascii="Times New Roman" w:hAnsi="Times New Roman"/>
          <w:sz w:val="24"/>
          <w:szCs w:val="24"/>
        </w:rPr>
        <w:t>“No Opportunity” this column should be used if a candidate has not yet had the opportunity to demonstrate a competency</w:t>
      </w:r>
      <w:r w:rsidR="00BC4EE4">
        <w:rPr>
          <w:rFonts w:ascii="Times New Roman" w:hAnsi="Times New Roman"/>
          <w:sz w:val="24"/>
          <w:szCs w:val="24"/>
        </w:rPr>
        <w:t xml:space="preserve"> during Semesters 1 &amp; 2</w:t>
      </w:r>
      <w:r w:rsidR="0018072A">
        <w:rPr>
          <w:rFonts w:ascii="Times New Roman" w:hAnsi="Times New Roman"/>
          <w:sz w:val="24"/>
          <w:szCs w:val="24"/>
        </w:rPr>
        <w:t>.  Provide rating explanations under “Supporting Documentation and Evidence”.</w:t>
      </w:r>
    </w:p>
    <w:p w:rsidR="00F73066" w:rsidRPr="00E4243E" w:rsidRDefault="00F73066" w:rsidP="00E203FA">
      <w:pPr>
        <w:rPr>
          <w:rFonts w:ascii="Times New Roman" w:hAnsi="Times New Roman"/>
          <w:sz w:val="24"/>
          <w:szCs w:val="24"/>
        </w:rPr>
      </w:pPr>
    </w:p>
    <w:tbl>
      <w:tblPr>
        <w:tblStyle w:val="TableGrid"/>
        <w:tblW w:w="12618" w:type="dxa"/>
        <w:tblLayout w:type="fixed"/>
        <w:tblLook w:val="04A0" w:firstRow="1" w:lastRow="0" w:firstColumn="1" w:lastColumn="0" w:noHBand="0" w:noVBand="1"/>
      </w:tblPr>
      <w:tblGrid>
        <w:gridCol w:w="468"/>
        <w:gridCol w:w="6299"/>
        <w:gridCol w:w="540"/>
        <w:gridCol w:w="540"/>
        <w:gridCol w:w="540"/>
        <w:gridCol w:w="541"/>
        <w:gridCol w:w="3690"/>
      </w:tblGrid>
      <w:tr w:rsidR="0018072A" w:rsidRPr="003C76A0" w:rsidTr="0018072A">
        <w:tc>
          <w:tcPr>
            <w:tcW w:w="6767" w:type="dxa"/>
            <w:gridSpan w:val="2"/>
            <w:shd w:val="clear" w:color="auto" w:fill="BFBFBF" w:themeFill="background1" w:themeFillShade="BF"/>
          </w:tcPr>
          <w:p w:rsidR="0018072A" w:rsidRPr="00A13D94" w:rsidRDefault="0018072A" w:rsidP="00F033BF">
            <w:pPr>
              <w:rPr>
                <w:rFonts w:ascii="Times New Roman" w:hAnsi="Times New Roman" w:cs="Times New Roman"/>
                <w:b/>
                <w:sz w:val="24"/>
                <w:szCs w:val="24"/>
              </w:rPr>
            </w:pPr>
            <w:r w:rsidRPr="00617DC9">
              <w:rPr>
                <w:rFonts w:ascii="Times New Roman" w:hAnsi="Times New Roman" w:cs="Times New Roman"/>
                <w:sz w:val="24"/>
                <w:szCs w:val="24"/>
              </w:rPr>
              <w:t xml:space="preserve">Domain 1: </w:t>
            </w:r>
            <w:r w:rsidR="00A25576">
              <w:rPr>
                <w:rFonts w:ascii="Times New Roman" w:hAnsi="Times New Roman" w:cs="Times New Roman"/>
                <w:b/>
                <w:sz w:val="24"/>
                <w:szCs w:val="24"/>
              </w:rPr>
              <w:t>LESSON</w:t>
            </w:r>
            <w:r w:rsidRPr="00A13D94">
              <w:rPr>
                <w:rFonts w:ascii="Times New Roman" w:hAnsi="Times New Roman" w:cs="Times New Roman"/>
                <w:b/>
                <w:sz w:val="24"/>
                <w:szCs w:val="24"/>
              </w:rPr>
              <w:t xml:space="preserve"> PLANNING</w:t>
            </w:r>
          </w:p>
          <w:p w:rsidR="0018072A" w:rsidRPr="00617DC9" w:rsidRDefault="0018072A" w:rsidP="00F033BF">
            <w:pPr>
              <w:rPr>
                <w:rFonts w:ascii="Times New Roman" w:hAnsi="Times New Roman" w:cs="Times New Roman"/>
                <w:sz w:val="24"/>
                <w:szCs w:val="24"/>
              </w:rPr>
            </w:pPr>
          </w:p>
        </w:tc>
        <w:tc>
          <w:tcPr>
            <w:tcW w:w="540" w:type="dxa"/>
            <w:shd w:val="clear" w:color="auto" w:fill="BFBFBF" w:themeFill="background1" w:themeFillShade="BF"/>
          </w:tcPr>
          <w:p w:rsidR="0018072A" w:rsidRPr="00F033BF" w:rsidRDefault="0018072A" w:rsidP="00F033BF">
            <w:pPr>
              <w:rPr>
                <w:rFonts w:ascii="Times New Roman" w:hAnsi="Times New Roman" w:cs="Times New Roman"/>
                <w:b/>
                <w:sz w:val="20"/>
                <w:szCs w:val="20"/>
              </w:rPr>
            </w:pPr>
            <w:r w:rsidRPr="00F033BF">
              <w:rPr>
                <w:rFonts w:ascii="Times New Roman" w:hAnsi="Times New Roman" w:cs="Times New Roman"/>
                <w:b/>
                <w:sz w:val="20"/>
                <w:szCs w:val="20"/>
              </w:rPr>
              <w:t>EE</w:t>
            </w:r>
          </w:p>
        </w:tc>
        <w:tc>
          <w:tcPr>
            <w:tcW w:w="540" w:type="dxa"/>
            <w:shd w:val="clear" w:color="auto" w:fill="BFBFBF" w:themeFill="background1" w:themeFillShade="BF"/>
          </w:tcPr>
          <w:p w:rsidR="0018072A" w:rsidRPr="00F033BF" w:rsidRDefault="0018072A" w:rsidP="00F033BF">
            <w:pPr>
              <w:rPr>
                <w:rFonts w:ascii="Times New Roman" w:hAnsi="Times New Roman" w:cs="Times New Roman"/>
                <w:b/>
                <w:sz w:val="20"/>
                <w:szCs w:val="20"/>
              </w:rPr>
            </w:pPr>
            <w:r w:rsidRPr="00F033BF">
              <w:rPr>
                <w:rFonts w:ascii="Times New Roman" w:hAnsi="Times New Roman" w:cs="Times New Roman"/>
                <w:b/>
                <w:sz w:val="20"/>
                <w:szCs w:val="20"/>
              </w:rPr>
              <w:t>ME</w:t>
            </w:r>
          </w:p>
        </w:tc>
        <w:tc>
          <w:tcPr>
            <w:tcW w:w="540" w:type="dxa"/>
            <w:shd w:val="clear" w:color="auto" w:fill="BFBFBF" w:themeFill="background1" w:themeFillShade="BF"/>
          </w:tcPr>
          <w:p w:rsidR="0018072A" w:rsidRPr="00F033BF" w:rsidRDefault="0018072A" w:rsidP="00F033BF">
            <w:pPr>
              <w:rPr>
                <w:rFonts w:ascii="Times New Roman" w:hAnsi="Times New Roman" w:cs="Times New Roman"/>
                <w:b/>
                <w:sz w:val="20"/>
                <w:szCs w:val="20"/>
              </w:rPr>
            </w:pPr>
            <w:r w:rsidRPr="00F033BF">
              <w:rPr>
                <w:rFonts w:ascii="Times New Roman" w:hAnsi="Times New Roman" w:cs="Times New Roman"/>
                <w:b/>
                <w:sz w:val="20"/>
                <w:szCs w:val="20"/>
              </w:rPr>
              <w:t>BE</w:t>
            </w:r>
          </w:p>
        </w:tc>
        <w:tc>
          <w:tcPr>
            <w:tcW w:w="541" w:type="dxa"/>
            <w:shd w:val="clear" w:color="auto" w:fill="BFBFBF" w:themeFill="background1" w:themeFillShade="BF"/>
          </w:tcPr>
          <w:p w:rsidR="0018072A" w:rsidRPr="00F033BF" w:rsidRDefault="0018072A" w:rsidP="00F033BF">
            <w:pPr>
              <w:rPr>
                <w:rFonts w:ascii="Times New Roman" w:hAnsi="Times New Roman" w:cs="Times New Roman"/>
                <w:b/>
                <w:sz w:val="20"/>
                <w:szCs w:val="20"/>
              </w:rPr>
            </w:pPr>
            <w:r w:rsidRPr="00F033BF">
              <w:rPr>
                <w:rFonts w:ascii="Times New Roman" w:hAnsi="Times New Roman" w:cs="Times New Roman"/>
                <w:b/>
                <w:sz w:val="20"/>
                <w:szCs w:val="20"/>
              </w:rPr>
              <w:t>NO</w:t>
            </w:r>
          </w:p>
        </w:tc>
        <w:tc>
          <w:tcPr>
            <w:tcW w:w="3690" w:type="dxa"/>
            <w:shd w:val="clear" w:color="auto" w:fill="BFBFBF" w:themeFill="background1" w:themeFillShade="BF"/>
          </w:tcPr>
          <w:p w:rsidR="0018072A" w:rsidRDefault="0018072A" w:rsidP="00F033BF">
            <w:pPr>
              <w:rPr>
                <w:rFonts w:ascii="Times New Roman" w:hAnsi="Times New Roman" w:cs="Times New Roman"/>
                <w:b/>
              </w:rPr>
            </w:pPr>
            <w:r w:rsidRPr="00C8178A">
              <w:rPr>
                <w:rFonts w:ascii="Times New Roman" w:hAnsi="Times New Roman"/>
                <w:b/>
                <w:sz w:val="20"/>
              </w:rPr>
              <w:t>SUPPORTING DOCUMENTATION and EVIDENCE</w:t>
            </w:r>
            <w:r>
              <w:rPr>
                <w:rFonts w:ascii="Times New Roman" w:hAnsi="Times New Roman"/>
                <w:b/>
                <w:vertAlign w:val="superscript"/>
              </w:rPr>
              <w:t xml:space="preserve"> </w:t>
            </w:r>
          </w:p>
        </w:tc>
      </w:tr>
      <w:tr w:rsidR="0018072A" w:rsidRPr="003C76A0" w:rsidTr="0018072A">
        <w:tc>
          <w:tcPr>
            <w:tcW w:w="468" w:type="dxa"/>
          </w:tcPr>
          <w:p w:rsidR="0018072A" w:rsidRPr="00617DC9" w:rsidRDefault="0018072A" w:rsidP="00F033BF">
            <w:pPr>
              <w:rPr>
                <w:rFonts w:ascii="Times New Roman" w:hAnsi="Times New Roman" w:cs="Times New Roman"/>
                <w:sz w:val="24"/>
                <w:szCs w:val="24"/>
              </w:rPr>
            </w:pPr>
            <w:r>
              <w:rPr>
                <w:rFonts w:ascii="Times New Roman" w:hAnsi="Times New Roman" w:cs="Times New Roman"/>
                <w:sz w:val="24"/>
                <w:szCs w:val="24"/>
              </w:rPr>
              <w:t>1</w:t>
            </w:r>
          </w:p>
        </w:tc>
        <w:tc>
          <w:tcPr>
            <w:tcW w:w="6299" w:type="dxa"/>
          </w:tcPr>
          <w:p w:rsidR="0018072A" w:rsidRPr="00617DC9" w:rsidRDefault="0018072A" w:rsidP="00F033BF">
            <w:pPr>
              <w:rPr>
                <w:rFonts w:ascii="Times New Roman" w:hAnsi="Times New Roman" w:cs="Times New Roman"/>
                <w:sz w:val="24"/>
                <w:szCs w:val="24"/>
              </w:rPr>
            </w:pPr>
            <w:r w:rsidRPr="00617DC9">
              <w:rPr>
                <w:rFonts w:ascii="Times New Roman" w:hAnsi="Times New Roman" w:cs="Times New Roman"/>
                <w:sz w:val="24"/>
                <w:szCs w:val="24"/>
              </w:rPr>
              <w:t>TC plans developmentally appropriate standards-based lessons in accordance with the requirements of the discipline.</w:t>
            </w:r>
            <w:r>
              <w:rPr>
                <w:rFonts w:ascii="Times New Roman" w:hAnsi="Times New Roman" w:cs="Times New Roman"/>
                <w:sz w:val="24"/>
                <w:szCs w:val="24"/>
              </w:rPr>
              <w:t xml:space="preserve"> </w:t>
            </w:r>
          </w:p>
        </w:tc>
        <w:tc>
          <w:tcPr>
            <w:tcW w:w="540" w:type="dxa"/>
          </w:tcPr>
          <w:p w:rsidR="0018072A" w:rsidRPr="003C76A0" w:rsidRDefault="0018072A" w:rsidP="00F033BF">
            <w:pPr>
              <w:rPr>
                <w:rFonts w:ascii="Times New Roman" w:hAnsi="Times New Roman" w:cs="Times New Roman"/>
              </w:rPr>
            </w:pPr>
          </w:p>
        </w:tc>
        <w:tc>
          <w:tcPr>
            <w:tcW w:w="540" w:type="dxa"/>
          </w:tcPr>
          <w:p w:rsidR="0018072A" w:rsidRPr="003C76A0" w:rsidRDefault="0018072A" w:rsidP="00F033BF">
            <w:pPr>
              <w:rPr>
                <w:rFonts w:ascii="Times New Roman" w:hAnsi="Times New Roman" w:cs="Times New Roman"/>
              </w:rPr>
            </w:pPr>
          </w:p>
        </w:tc>
        <w:tc>
          <w:tcPr>
            <w:tcW w:w="540" w:type="dxa"/>
          </w:tcPr>
          <w:p w:rsidR="0018072A" w:rsidRPr="003C76A0" w:rsidRDefault="0018072A" w:rsidP="00F033BF">
            <w:pPr>
              <w:rPr>
                <w:rFonts w:ascii="Times New Roman" w:hAnsi="Times New Roman" w:cs="Times New Roman"/>
              </w:rPr>
            </w:pPr>
          </w:p>
        </w:tc>
        <w:tc>
          <w:tcPr>
            <w:tcW w:w="541" w:type="dxa"/>
          </w:tcPr>
          <w:p w:rsidR="0018072A" w:rsidRPr="003C76A0" w:rsidRDefault="0018072A" w:rsidP="00F033BF">
            <w:pPr>
              <w:rPr>
                <w:rFonts w:ascii="Times New Roman" w:hAnsi="Times New Roman" w:cs="Times New Roman"/>
              </w:rPr>
            </w:pPr>
          </w:p>
        </w:tc>
        <w:tc>
          <w:tcPr>
            <w:tcW w:w="3690" w:type="dxa"/>
          </w:tcPr>
          <w:p w:rsidR="0018072A" w:rsidRPr="003C76A0" w:rsidRDefault="0018072A" w:rsidP="00F033BF">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Pr="00617DC9" w:rsidRDefault="0018072A" w:rsidP="00F033BF">
            <w:pPr>
              <w:rPr>
                <w:rFonts w:ascii="Times New Roman" w:hAnsi="Times New Roman" w:cs="Times New Roman"/>
                <w:sz w:val="24"/>
                <w:szCs w:val="24"/>
              </w:rPr>
            </w:pPr>
            <w:r>
              <w:rPr>
                <w:rFonts w:ascii="Times New Roman" w:hAnsi="Times New Roman" w:cs="Times New Roman"/>
                <w:sz w:val="24"/>
                <w:szCs w:val="24"/>
              </w:rPr>
              <w:t>2</w:t>
            </w:r>
            <w:r w:rsidRPr="00617DC9">
              <w:rPr>
                <w:rFonts w:ascii="Times New Roman" w:hAnsi="Times New Roman" w:cs="Times New Roman"/>
                <w:sz w:val="24"/>
                <w:szCs w:val="24"/>
              </w:rPr>
              <w:t xml:space="preserve">  </w:t>
            </w:r>
          </w:p>
        </w:tc>
        <w:tc>
          <w:tcPr>
            <w:tcW w:w="6299" w:type="dxa"/>
            <w:shd w:val="clear" w:color="auto" w:fill="D9D9D9" w:themeFill="background1" w:themeFillShade="D9"/>
          </w:tcPr>
          <w:p w:rsidR="0018072A" w:rsidRPr="00617DC9" w:rsidRDefault="0018072A" w:rsidP="00F033BF">
            <w:pPr>
              <w:rPr>
                <w:rFonts w:ascii="Times New Roman" w:hAnsi="Times New Roman" w:cs="Times New Roman"/>
                <w:sz w:val="24"/>
                <w:szCs w:val="24"/>
              </w:rPr>
            </w:pPr>
            <w:r w:rsidRPr="00617DC9">
              <w:rPr>
                <w:rFonts w:ascii="Times New Roman" w:hAnsi="Times New Roman" w:cs="Times New Roman"/>
                <w:sz w:val="24"/>
                <w:szCs w:val="24"/>
              </w:rPr>
              <w:t xml:space="preserve">TC designs, selects, or modifies meaningful assessments that are aligned with lesson objectives.  </w:t>
            </w:r>
          </w:p>
        </w:tc>
        <w:tc>
          <w:tcPr>
            <w:tcW w:w="540" w:type="dxa"/>
            <w:shd w:val="clear" w:color="auto" w:fill="D9D9D9" w:themeFill="background1" w:themeFillShade="D9"/>
          </w:tcPr>
          <w:p w:rsidR="0018072A" w:rsidRPr="003C76A0" w:rsidRDefault="0018072A" w:rsidP="00F033BF">
            <w:pPr>
              <w:rPr>
                <w:rFonts w:ascii="Times New Roman" w:hAnsi="Times New Roman" w:cs="Times New Roman"/>
              </w:rPr>
            </w:pPr>
          </w:p>
        </w:tc>
        <w:tc>
          <w:tcPr>
            <w:tcW w:w="540" w:type="dxa"/>
            <w:shd w:val="clear" w:color="auto" w:fill="D9D9D9" w:themeFill="background1" w:themeFillShade="D9"/>
          </w:tcPr>
          <w:p w:rsidR="0018072A" w:rsidRPr="003C76A0" w:rsidRDefault="0018072A" w:rsidP="00F033BF">
            <w:pPr>
              <w:rPr>
                <w:rFonts w:ascii="Times New Roman" w:hAnsi="Times New Roman" w:cs="Times New Roman"/>
              </w:rPr>
            </w:pPr>
          </w:p>
        </w:tc>
        <w:tc>
          <w:tcPr>
            <w:tcW w:w="540" w:type="dxa"/>
            <w:shd w:val="clear" w:color="auto" w:fill="D9D9D9" w:themeFill="background1" w:themeFillShade="D9"/>
          </w:tcPr>
          <w:p w:rsidR="0018072A" w:rsidRPr="003C76A0" w:rsidRDefault="0018072A" w:rsidP="00F033BF">
            <w:pPr>
              <w:rPr>
                <w:rFonts w:ascii="Times New Roman" w:hAnsi="Times New Roman" w:cs="Times New Roman"/>
              </w:rPr>
            </w:pPr>
          </w:p>
        </w:tc>
        <w:tc>
          <w:tcPr>
            <w:tcW w:w="541" w:type="dxa"/>
            <w:shd w:val="clear" w:color="auto" w:fill="D9D9D9" w:themeFill="background1" w:themeFillShade="D9"/>
          </w:tcPr>
          <w:p w:rsidR="0018072A" w:rsidRPr="003C76A0" w:rsidRDefault="0018072A" w:rsidP="00F033BF">
            <w:pPr>
              <w:rPr>
                <w:rFonts w:ascii="Times New Roman" w:hAnsi="Times New Roman" w:cs="Times New Roman"/>
              </w:rPr>
            </w:pPr>
          </w:p>
        </w:tc>
        <w:tc>
          <w:tcPr>
            <w:tcW w:w="3690" w:type="dxa"/>
            <w:shd w:val="clear" w:color="auto" w:fill="D9D9D9" w:themeFill="background1" w:themeFillShade="D9"/>
          </w:tcPr>
          <w:p w:rsidR="0018072A" w:rsidRPr="003C76A0" w:rsidRDefault="0018072A" w:rsidP="00F033BF">
            <w:pPr>
              <w:rPr>
                <w:rFonts w:ascii="Times New Roman" w:hAnsi="Times New Roman" w:cs="Times New Roman"/>
              </w:rPr>
            </w:pPr>
          </w:p>
        </w:tc>
      </w:tr>
      <w:tr w:rsidR="0018072A" w:rsidRPr="003C76A0" w:rsidTr="0018072A">
        <w:tc>
          <w:tcPr>
            <w:tcW w:w="468" w:type="dxa"/>
          </w:tcPr>
          <w:p w:rsidR="0018072A" w:rsidRPr="00617DC9" w:rsidRDefault="0018072A" w:rsidP="00F033BF">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3</w:t>
            </w:r>
            <w:r w:rsidRPr="00617DC9">
              <w:rPr>
                <w:rFonts w:ascii="Times New Roman" w:hAnsi="Times New Roman" w:cs="Times New Roman"/>
                <w:bCs/>
                <w:sz w:val="24"/>
                <w:szCs w:val="24"/>
              </w:rPr>
              <w:t xml:space="preserve"> </w:t>
            </w:r>
          </w:p>
        </w:tc>
        <w:tc>
          <w:tcPr>
            <w:tcW w:w="6299" w:type="dxa"/>
          </w:tcPr>
          <w:p w:rsidR="0018072A" w:rsidRPr="00617DC9" w:rsidRDefault="0018072A" w:rsidP="00E03B6A">
            <w:pPr>
              <w:autoSpaceDE w:val="0"/>
              <w:autoSpaceDN w:val="0"/>
              <w:adjustRightInd w:val="0"/>
              <w:rPr>
                <w:rFonts w:ascii="Times New Roman" w:hAnsi="Times New Roman" w:cs="Times New Roman"/>
                <w:bCs/>
                <w:sz w:val="24"/>
                <w:szCs w:val="24"/>
              </w:rPr>
            </w:pPr>
            <w:r w:rsidRPr="00617DC9">
              <w:rPr>
                <w:rFonts w:ascii="Times New Roman" w:hAnsi="Times New Roman" w:cs="Times New Roman"/>
                <w:bCs/>
                <w:sz w:val="24"/>
                <w:szCs w:val="24"/>
              </w:rPr>
              <w:t xml:space="preserve">TC uses student performance data to guide instructional planning. </w:t>
            </w:r>
          </w:p>
        </w:tc>
        <w:tc>
          <w:tcPr>
            <w:tcW w:w="540" w:type="dxa"/>
          </w:tcPr>
          <w:p w:rsidR="0018072A" w:rsidRPr="003C76A0" w:rsidRDefault="0018072A" w:rsidP="00F033BF">
            <w:pPr>
              <w:rPr>
                <w:rFonts w:ascii="Times New Roman" w:hAnsi="Times New Roman" w:cs="Times New Roman"/>
              </w:rPr>
            </w:pPr>
          </w:p>
        </w:tc>
        <w:tc>
          <w:tcPr>
            <w:tcW w:w="540" w:type="dxa"/>
          </w:tcPr>
          <w:p w:rsidR="0018072A" w:rsidRPr="003C76A0" w:rsidRDefault="0018072A" w:rsidP="00F033BF">
            <w:pPr>
              <w:rPr>
                <w:rFonts w:ascii="Times New Roman" w:hAnsi="Times New Roman" w:cs="Times New Roman"/>
              </w:rPr>
            </w:pPr>
          </w:p>
        </w:tc>
        <w:tc>
          <w:tcPr>
            <w:tcW w:w="540" w:type="dxa"/>
          </w:tcPr>
          <w:p w:rsidR="0018072A" w:rsidRPr="003C76A0" w:rsidRDefault="0018072A" w:rsidP="00F033BF">
            <w:pPr>
              <w:rPr>
                <w:rFonts w:ascii="Times New Roman" w:hAnsi="Times New Roman" w:cs="Times New Roman"/>
              </w:rPr>
            </w:pPr>
          </w:p>
        </w:tc>
        <w:tc>
          <w:tcPr>
            <w:tcW w:w="541" w:type="dxa"/>
          </w:tcPr>
          <w:p w:rsidR="0018072A" w:rsidRPr="003C76A0" w:rsidRDefault="0018072A" w:rsidP="00F033BF">
            <w:pPr>
              <w:rPr>
                <w:rFonts w:ascii="Times New Roman" w:hAnsi="Times New Roman" w:cs="Times New Roman"/>
              </w:rPr>
            </w:pPr>
          </w:p>
        </w:tc>
        <w:tc>
          <w:tcPr>
            <w:tcW w:w="3690" w:type="dxa"/>
          </w:tcPr>
          <w:p w:rsidR="0018072A" w:rsidRPr="003C76A0" w:rsidRDefault="0018072A" w:rsidP="00F033BF">
            <w:pPr>
              <w:rPr>
                <w:rFonts w:ascii="Times New Roman" w:hAnsi="Times New Roman" w:cs="Times New Roman"/>
              </w:rPr>
            </w:pPr>
          </w:p>
        </w:tc>
      </w:tr>
    </w:tbl>
    <w:p w:rsidR="009F1392" w:rsidRPr="00BD20F7" w:rsidRDefault="00BD20F7" w:rsidP="009F1392">
      <w:pPr>
        <w:rPr>
          <w:rFonts w:ascii="Times New Roman" w:hAnsi="Times New Roman"/>
          <w:sz w:val="24"/>
          <w:szCs w:val="24"/>
        </w:rPr>
      </w:pPr>
      <w:r>
        <w:rPr>
          <w:rFonts w:ascii="Times New Roman" w:hAnsi="Times New Roman"/>
          <w:sz w:val="20"/>
        </w:rPr>
        <w:br/>
      </w:r>
      <w:r w:rsidR="009F1392" w:rsidRPr="00BD20F7">
        <w:rPr>
          <w:rFonts w:ascii="Times New Roman" w:hAnsi="Times New Roman"/>
          <w:sz w:val="24"/>
          <w:szCs w:val="24"/>
        </w:rPr>
        <w:t>Overall rating for</w:t>
      </w:r>
      <w:r w:rsidRPr="00BD20F7">
        <w:rPr>
          <w:rFonts w:ascii="Times New Roman" w:hAnsi="Times New Roman"/>
          <w:sz w:val="24"/>
          <w:szCs w:val="24"/>
        </w:rPr>
        <w:t xml:space="preserve"> </w:t>
      </w:r>
      <w:r w:rsidR="00A25576">
        <w:rPr>
          <w:rFonts w:ascii="Times New Roman" w:hAnsi="Times New Roman"/>
          <w:b/>
          <w:sz w:val="24"/>
          <w:szCs w:val="24"/>
        </w:rPr>
        <w:t>lesson</w:t>
      </w:r>
      <w:r w:rsidRPr="00BD20F7">
        <w:rPr>
          <w:rFonts w:ascii="Times New Roman" w:hAnsi="Times New Roman"/>
          <w:b/>
          <w:sz w:val="24"/>
          <w:szCs w:val="24"/>
        </w:rPr>
        <w:t xml:space="preserve"> planning</w:t>
      </w:r>
      <w:r w:rsidRPr="00BD20F7">
        <w:rPr>
          <w:rFonts w:ascii="Times New Roman" w:hAnsi="Times New Roman"/>
          <w:sz w:val="24"/>
          <w:szCs w:val="24"/>
        </w:rPr>
        <w:t xml:space="preserve"> [circle one]</w:t>
      </w:r>
      <w:r w:rsidR="009F1392" w:rsidRPr="00BD20F7">
        <w:rPr>
          <w:rFonts w:ascii="Times New Roman" w:hAnsi="Times New Roman"/>
          <w:sz w:val="24"/>
          <w:szCs w:val="24"/>
        </w:rPr>
        <w:t xml:space="preserve">: </w:t>
      </w:r>
      <w:r w:rsidRPr="00BD20F7">
        <w:rPr>
          <w:rFonts w:ascii="Times New Roman" w:hAnsi="Times New Roman"/>
          <w:b/>
          <w:sz w:val="24"/>
          <w:szCs w:val="24"/>
        </w:rPr>
        <w:t xml:space="preserve">Exceeds Expectations, Meets Expectations, </w:t>
      </w:r>
      <w:r w:rsidRPr="00BD20F7">
        <w:rPr>
          <w:rFonts w:ascii="Times New Roman" w:hAnsi="Times New Roman"/>
          <w:sz w:val="24"/>
          <w:szCs w:val="24"/>
        </w:rPr>
        <w:t>or</w:t>
      </w:r>
      <w:r w:rsidRPr="00BD20F7">
        <w:rPr>
          <w:rFonts w:ascii="Times New Roman" w:hAnsi="Times New Roman"/>
          <w:b/>
          <w:sz w:val="24"/>
          <w:szCs w:val="24"/>
        </w:rPr>
        <w:t xml:space="preserve"> Below Expectations.</w:t>
      </w:r>
    </w:p>
    <w:p w:rsidR="009F1392" w:rsidRDefault="00BD20F7" w:rsidP="009F1392">
      <w:pPr>
        <w:rPr>
          <w:rFonts w:ascii="Times New Roman" w:hAnsi="Times New Roman"/>
          <w:sz w:val="24"/>
          <w:szCs w:val="24"/>
        </w:rPr>
      </w:pPr>
      <w:r w:rsidRPr="00BD20F7">
        <w:rPr>
          <w:rFonts w:ascii="Times New Roman" w:hAnsi="Times New Roman"/>
          <w:sz w:val="24"/>
          <w:szCs w:val="24"/>
        </w:rPr>
        <w:t xml:space="preserve">Describe </w:t>
      </w:r>
      <w:r>
        <w:rPr>
          <w:rFonts w:ascii="Times New Roman" w:hAnsi="Times New Roman"/>
          <w:sz w:val="24"/>
          <w:szCs w:val="24"/>
        </w:rPr>
        <w:t>at least one</w:t>
      </w:r>
      <w:r w:rsidR="009F1392" w:rsidRPr="00BD20F7">
        <w:rPr>
          <w:rFonts w:ascii="Times New Roman" w:hAnsi="Times New Roman"/>
          <w:sz w:val="24"/>
          <w:szCs w:val="24"/>
        </w:rPr>
        <w:t xml:space="preserve"> </w:t>
      </w:r>
      <w:r w:rsidR="00A25576">
        <w:rPr>
          <w:rFonts w:ascii="Times New Roman" w:hAnsi="Times New Roman"/>
          <w:b/>
          <w:sz w:val="24"/>
          <w:szCs w:val="24"/>
        </w:rPr>
        <w:t>lesson</w:t>
      </w:r>
      <w:r w:rsidRPr="00BD20F7">
        <w:rPr>
          <w:rFonts w:ascii="Times New Roman" w:hAnsi="Times New Roman"/>
          <w:sz w:val="24"/>
          <w:szCs w:val="24"/>
        </w:rPr>
        <w:t xml:space="preserve"> </w:t>
      </w:r>
      <w:r w:rsidR="009F1392" w:rsidRPr="00BD20F7">
        <w:rPr>
          <w:rFonts w:ascii="Times New Roman" w:hAnsi="Times New Roman"/>
          <w:b/>
          <w:sz w:val="24"/>
          <w:szCs w:val="24"/>
        </w:rPr>
        <w:t>planning</w:t>
      </w:r>
      <w:r w:rsidRPr="00BD20F7">
        <w:rPr>
          <w:rFonts w:ascii="Times New Roman" w:hAnsi="Times New Roman"/>
          <w:b/>
          <w:sz w:val="24"/>
          <w:szCs w:val="24"/>
        </w:rPr>
        <w:t xml:space="preserve"> </w:t>
      </w:r>
      <w:r w:rsidRPr="00BD20F7">
        <w:rPr>
          <w:rFonts w:ascii="Times New Roman" w:hAnsi="Times New Roman"/>
          <w:sz w:val="24"/>
          <w:szCs w:val="24"/>
        </w:rPr>
        <w:t>strength</w:t>
      </w:r>
      <w:r w:rsidR="009F1392" w:rsidRPr="00BD20F7">
        <w:rPr>
          <w:rFonts w:ascii="Times New Roman" w:hAnsi="Times New Roman"/>
          <w:sz w:val="24"/>
          <w:szCs w:val="24"/>
        </w:rPr>
        <w:t>:</w:t>
      </w:r>
    </w:p>
    <w:p w:rsidR="00A25576" w:rsidRPr="00BD20F7" w:rsidRDefault="00A25576" w:rsidP="009F1392">
      <w:pPr>
        <w:rPr>
          <w:rFonts w:ascii="Times New Roman" w:hAnsi="Times New Roman"/>
          <w:sz w:val="24"/>
          <w:szCs w:val="24"/>
          <w:u w:val="single"/>
        </w:rPr>
      </w:pPr>
    </w:p>
    <w:p w:rsidR="00E4243E" w:rsidRDefault="009F1392">
      <w:pPr>
        <w:rPr>
          <w:rFonts w:ascii="Times New Roman" w:hAnsi="Times New Roman"/>
          <w:sz w:val="24"/>
          <w:szCs w:val="24"/>
        </w:rPr>
      </w:pPr>
      <w:r w:rsidRPr="00BD20F7">
        <w:rPr>
          <w:rFonts w:ascii="Times New Roman" w:hAnsi="Times New Roman"/>
          <w:sz w:val="24"/>
          <w:szCs w:val="24"/>
        </w:rPr>
        <w:lastRenderedPageBreak/>
        <w:t xml:space="preserve">List at least one </w:t>
      </w:r>
      <w:r w:rsidR="00A25576">
        <w:rPr>
          <w:rFonts w:ascii="Times New Roman" w:hAnsi="Times New Roman"/>
          <w:b/>
          <w:sz w:val="24"/>
          <w:szCs w:val="24"/>
        </w:rPr>
        <w:t>lesson</w:t>
      </w:r>
      <w:r w:rsidR="00BD20F7" w:rsidRPr="00BD20F7">
        <w:rPr>
          <w:rFonts w:ascii="Times New Roman" w:hAnsi="Times New Roman"/>
          <w:b/>
          <w:sz w:val="24"/>
          <w:szCs w:val="24"/>
        </w:rPr>
        <w:t xml:space="preserve"> </w:t>
      </w:r>
      <w:r w:rsidRPr="00BD20F7">
        <w:rPr>
          <w:rFonts w:ascii="Times New Roman" w:hAnsi="Times New Roman"/>
          <w:b/>
          <w:sz w:val="24"/>
          <w:szCs w:val="24"/>
        </w:rPr>
        <w:t>planning</w:t>
      </w:r>
      <w:r w:rsidR="00BD20F7" w:rsidRPr="00BD20F7">
        <w:rPr>
          <w:rFonts w:ascii="Times New Roman" w:hAnsi="Times New Roman"/>
          <w:sz w:val="24"/>
          <w:szCs w:val="24"/>
        </w:rPr>
        <w:t xml:space="preserve"> goal</w:t>
      </w:r>
      <w:r w:rsidRPr="00BD20F7">
        <w:rPr>
          <w:rFonts w:ascii="Times New Roman" w:hAnsi="Times New Roman"/>
          <w:sz w:val="24"/>
          <w:szCs w:val="24"/>
        </w:rPr>
        <w:t>:</w:t>
      </w:r>
    </w:p>
    <w:p w:rsidR="00F73066" w:rsidRDefault="00F73066">
      <w:pPr>
        <w:rPr>
          <w:rFonts w:ascii="Times New Roman" w:hAnsi="Times New Roman"/>
          <w:sz w:val="24"/>
          <w:szCs w:val="24"/>
        </w:rPr>
      </w:pPr>
    </w:p>
    <w:p w:rsidR="00F73066" w:rsidRPr="00E4243E" w:rsidRDefault="00F73066">
      <w:pPr>
        <w:rPr>
          <w:rFonts w:ascii="Times New Roman" w:hAnsi="Times New Roman"/>
          <w:sz w:val="24"/>
          <w:szCs w:val="24"/>
        </w:rPr>
      </w:pPr>
    </w:p>
    <w:tbl>
      <w:tblPr>
        <w:tblStyle w:val="TableGrid"/>
        <w:tblW w:w="12618" w:type="dxa"/>
        <w:tblLayout w:type="fixed"/>
        <w:tblLook w:val="04A0" w:firstRow="1" w:lastRow="0" w:firstColumn="1" w:lastColumn="0" w:noHBand="0" w:noVBand="1"/>
      </w:tblPr>
      <w:tblGrid>
        <w:gridCol w:w="468"/>
        <w:gridCol w:w="6299"/>
        <w:gridCol w:w="540"/>
        <w:gridCol w:w="540"/>
        <w:gridCol w:w="540"/>
        <w:gridCol w:w="541"/>
        <w:gridCol w:w="3690"/>
      </w:tblGrid>
      <w:tr w:rsidR="0018072A" w:rsidRPr="003C76A0" w:rsidTr="0018072A">
        <w:tc>
          <w:tcPr>
            <w:tcW w:w="6767" w:type="dxa"/>
            <w:gridSpan w:val="2"/>
            <w:shd w:val="clear" w:color="auto" w:fill="BFBFBF" w:themeFill="background1" w:themeFillShade="BF"/>
          </w:tcPr>
          <w:p w:rsidR="0018072A" w:rsidRDefault="0018072A" w:rsidP="00BD20F7">
            <w:pPr>
              <w:rPr>
                <w:rFonts w:ascii="Times New Roman" w:hAnsi="Times New Roman" w:cs="Times New Roman"/>
                <w:b/>
                <w:sz w:val="24"/>
                <w:szCs w:val="24"/>
              </w:rPr>
            </w:pPr>
            <w:r>
              <w:rPr>
                <w:rFonts w:ascii="Times New Roman" w:hAnsi="Times New Roman" w:cs="Times New Roman"/>
                <w:b/>
                <w:sz w:val="24"/>
                <w:szCs w:val="24"/>
              </w:rPr>
              <w:t>Domain 2: INSTRUCTION</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EE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ME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BE</w:t>
            </w:r>
          </w:p>
        </w:tc>
        <w:tc>
          <w:tcPr>
            <w:tcW w:w="541"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NO</w:t>
            </w:r>
          </w:p>
        </w:tc>
        <w:tc>
          <w:tcPr>
            <w:tcW w:w="3690" w:type="dxa"/>
            <w:shd w:val="clear" w:color="auto" w:fill="BFBFBF" w:themeFill="background1" w:themeFillShade="BF"/>
          </w:tcPr>
          <w:p w:rsidR="0018072A" w:rsidRDefault="0018072A" w:rsidP="005B3B79">
            <w:pPr>
              <w:rPr>
                <w:rFonts w:ascii="Times New Roman" w:hAnsi="Times New Roman" w:cs="Times New Roman"/>
                <w:b/>
              </w:rPr>
            </w:pPr>
            <w:r w:rsidRPr="00C8178A">
              <w:rPr>
                <w:rFonts w:ascii="Times New Roman" w:hAnsi="Times New Roman"/>
                <w:b/>
                <w:sz w:val="20"/>
              </w:rPr>
              <w:t>SUPPORTING DOCUMENTATION and EVIDENCE</w:t>
            </w:r>
            <w:r>
              <w:rPr>
                <w:rFonts w:ascii="Times New Roman" w:hAnsi="Times New Roman"/>
                <w:b/>
                <w:vertAlign w:val="superscript"/>
              </w:rPr>
              <w:t xml:space="preserve"> </w:t>
            </w:r>
          </w:p>
        </w:tc>
      </w:tr>
      <w:tr w:rsidR="0018072A" w:rsidRPr="003C76A0" w:rsidTr="0018072A">
        <w:tc>
          <w:tcPr>
            <w:tcW w:w="468" w:type="dxa"/>
          </w:tcPr>
          <w:p w:rsidR="0018072A" w:rsidRPr="003C76A0" w:rsidRDefault="0018072A" w:rsidP="005B3B79">
            <w:pPr>
              <w:rPr>
                <w:rFonts w:ascii="Times New Roman" w:hAnsi="Times New Roman" w:cs="Times New Roman"/>
                <w:sz w:val="24"/>
                <w:szCs w:val="24"/>
              </w:rPr>
            </w:pPr>
            <w:r>
              <w:rPr>
                <w:rFonts w:ascii="Times New Roman" w:hAnsi="Times New Roman" w:cs="Times New Roman"/>
                <w:sz w:val="24"/>
                <w:szCs w:val="24"/>
              </w:rPr>
              <w:t>4</w:t>
            </w:r>
          </w:p>
        </w:tc>
        <w:tc>
          <w:tcPr>
            <w:tcW w:w="6299" w:type="dxa"/>
          </w:tcPr>
          <w:p w:rsidR="0018072A" w:rsidRPr="003C76A0" w:rsidRDefault="0018072A" w:rsidP="005B3B79">
            <w:pPr>
              <w:rPr>
                <w:rFonts w:ascii="Times New Roman" w:hAnsi="Times New Roman" w:cs="Times New Roman"/>
                <w:sz w:val="24"/>
                <w:szCs w:val="24"/>
              </w:rPr>
            </w:pPr>
            <w:r w:rsidRPr="003C76A0">
              <w:rPr>
                <w:rFonts w:ascii="Times New Roman" w:hAnsi="Times New Roman" w:cs="Times New Roman"/>
                <w:sz w:val="24"/>
                <w:szCs w:val="24"/>
              </w:rPr>
              <w:t>TC communicates to the students (a) what they are expected to learn (i.e., to know and be able to do) and (b) the overall purpose and relevance (i.e., why they are expected to know and/or be able to do it)</w:t>
            </w:r>
            <w:r>
              <w:rPr>
                <w:rFonts w:ascii="Times New Roman" w:hAnsi="Times New Roman" w:cs="Times New Roman"/>
                <w:sz w:val="24"/>
                <w:szCs w:val="24"/>
              </w:rPr>
              <w:t>.</w:t>
            </w:r>
            <w:r w:rsidRPr="003C76A0">
              <w:rPr>
                <w:rFonts w:ascii="Times New Roman" w:hAnsi="Times New Roman" w:cs="Times New Roman"/>
                <w:sz w:val="24"/>
                <w:szCs w:val="24"/>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Pr="003C76A0" w:rsidRDefault="0018072A" w:rsidP="005B3B79">
            <w:pPr>
              <w:rPr>
                <w:rFonts w:ascii="Times New Roman" w:hAnsi="Times New Roman" w:cs="Times New Roman"/>
                <w:sz w:val="24"/>
                <w:szCs w:val="24"/>
              </w:rPr>
            </w:pPr>
            <w:r>
              <w:rPr>
                <w:rFonts w:ascii="Times New Roman" w:hAnsi="Times New Roman" w:cs="Times New Roman"/>
                <w:sz w:val="24"/>
                <w:szCs w:val="24"/>
              </w:rPr>
              <w:t>5</w:t>
            </w:r>
          </w:p>
        </w:tc>
        <w:tc>
          <w:tcPr>
            <w:tcW w:w="6299" w:type="dxa"/>
            <w:shd w:val="clear" w:color="auto" w:fill="D9D9D9" w:themeFill="background1" w:themeFillShade="D9"/>
          </w:tcPr>
          <w:p w:rsidR="0018072A" w:rsidRPr="00732654" w:rsidRDefault="0018072A" w:rsidP="00E03B6A">
            <w:pPr>
              <w:rPr>
                <w:rFonts w:ascii="Times New Roman" w:hAnsi="Times New Roman" w:cs="Times New Roman"/>
                <w:i/>
                <w:sz w:val="18"/>
                <w:szCs w:val="18"/>
              </w:rPr>
            </w:pPr>
            <w:r w:rsidRPr="003C76A0">
              <w:rPr>
                <w:rFonts w:ascii="Times New Roman" w:hAnsi="Times New Roman" w:cs="Times New Roman"/>
                <w:bCs/>
                <w:sz w:val="24"/>
                <w:szCs w:val="24"/>
              </w:rPr>
              <w:t>TC demonstrates a command of the content taught.</w:t>
            </w:r>
            <w:r>
              <w:rPr>
                <w:rFonts w:ascii="Times New Roman" w:hAnsi="Times New Roman" w:cs="Times New Roman"/>
                <w:bCs/>
                <w:sz w:val="24"/>
                <w:szCs w:val="24"/>
              </w:rPr>
              <w:t xml:space="preserve">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Pr="003C76A0" w:rsidRDefault="0018072A" w:rsidP="005B3B79">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6</w:t>
            </w:r>
            <w:r w:rsidRPr="003C76A0">
              <w:rPr>
                <w:rFonts w:ascii="Times New Roman" w:hAnsi="Times New Roman" w:cs="Times New Roman"/>
                <w:bCs/>
                <w:sz w:val="24"/>
                <w:szCs w:val="24"/>
              </w:rPr>
              <w:t xml:space="preserve"> </w:t>
            </w:r>
          </w:p>
        </w:tc>
        <w:tc>
          <w:tcPr>
            <w:tcW w:w="6299" w:type="dxa"/>
          </w:tcPr>
          <w:p w:rsidR="0018072A" w:rsidRPr="003C76A0" w:rsidRDefault="0018072A" w:rsidP="005B3B79">
            <w:pPr>
              <w:autoSpaceDE w:val="0"/>
              <w:autoSpaceDN w:val="0"/>
              <w:adjustRightInd w:val="0"/>
              <w:rPr>
                <w:rFonts w:ascii="Times New Roman" w:hAnsi="Times New Roman" w:cs="Times New Roman"/>
                <w:bCs/>
                <w:sz w:val="24"/>
                <w:szCs w:val="24"/>
              </w:rPr>
            </w:pPr>
            <w:r w:rsidRPr="003C76A0">
              <w:rPr>
                <w:rFonts w:ascii="Times New Roman" w:hAnsi="Times New Roman" w:cs="Times New Roman"/>
                <w:bCs/>
                <w:sz w:val="24"/>
                <w:szCs w:val="24"/>
              </w:rPr>
              <w:t>TC assesses student learning during instruction by using a variety of formative assessment strategies.</w:t>
            </w:r>
            <w:r>
              <w:rPr>
                <w:rFonts w:ascii="Times New Roman" w:hAnsi="Times New Roman" w:cs="Times New Roman"/>
                <w:bCs/>
                <w:sz w:val="24"/>
                <w:szCs w:val="24"/>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6299" w:type="dxa"/>
            <w:shd w:val="clear" w:color="auto" w:fill="D9D9D9" w:themeFill="background1" w:themeFillShade="D9"/>
          </w:tcPr>
          <w:p w:rsidR="0018072A" w:rsidRPr="003C76A0" w:rsidRDefault="0018072A" w:rsidP="00E03B6A">
            <w:pPr>
              <w:autoSpaceDE w:val="0"/>
              <w:autoSpaceDN w:val="0"/>
              <w:adjustRightInd w:val="0"/>
              <w:rPr>
                <w:rFonts w:ascii="Times New Roman" w:hAnsi="Times New Roman" w:cs="Times New Roman"/>
                <w:bCs/>
                <w:sz w:val="24"/>
                <w:szCs w:val="24"/>
              </w:rPr>
            </w:pPr>
            <w:r w:rsidRPr="00235839">
              <w:rPr>
                <w:rFonts w:ascii="Times New Roman" w:hAnsi="Times New Roman" w:cs="Times New Roman"/>
                <w:sz w:val="24"/>
                <w:szCs w:val="24"/>
              </w:rPr>
              <w:t>TC uses current and emerging digital to</w:t>
            </w:r>
            <w:r>
              <w:rPr>
                <w:rFonts w:ascii="Times New Roman" w:hAnsi="Times New Roman" w:cs="Times New Roman"/>
                <w:sz w:val="24"/>
                <w:szCs w:val="24"/>
              </w:rPr>
              <w:t xml:space="preserve">ols to enhance student learning.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w:t>
            </w:r>
          </w:p>
        </w:tc>
        <w:tc>
          <w:tcPr>
            <w:tcW w:w="6299" w:type="dxa"/>
          </w:tcPr>
          <w:p w:rsidR="0018072A" w:rsidRPr="001B5252" w:rsidRDefault="0018072A" w:rsidP="00E03B6A">
            <w:pPr>
              <w:autoSpaceDE w:val="0"/>
              <w:autoSpaceDN w:val="0"/>
              <w:adjustRightInd w:val="0"/>
              <w:rPr>
                <w:rFonts w:ascii="Times New Roman" w:hAnsi="Times New Roman" w:cs="Times New Roman"/>
                <w:bCs/>
                <w:i/>
                <w:sz w:val="18"/>
                <w:szCs w:val="18"/>
              </w:rPr>
            </w:pPr>
            <w:r w:rsidRPr="003C76A0">
              <w:rPr>
                <w:rFonts w:ascii="Times New Roman" w:hAnsi="Times New Roman" w:cs="Times New Roman"/>
                <w:sz w:val="24"/>
                <w:szCs w:val="24"/>
              </w:rPr>
              <w:t>TC provides specific and timely instructional feedback to students pertaining to stated outcomes.</w:t>
            </w:r>
            <w:r>
              <w:rPr>
                <w:rFonts w:ascii="Times New Roman" w:hAnsi="Times New Roman" w:cs="Times New Roman"/>
                <w:sz w:val="24"/>
                <w:szCs w:val="24"/>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w:t>
            </w:r>
          </w:p>
        </w:tc>
        <w:tc>
          <w:tcPr>
            <w:tcW w:w="6299" w:type="dxa"/>
            <w:shd w:val="clear" w:color="auto" w:fill="D9D9D9" w:themeFill="background1" w:themeFillShade="D9"/>
          </w:tcPr>
          <w:p w:rsidR="0018072A" w:rsidRPr="003C76A0" w:rsidRDefault="0018072A" w:rsidP="00E03B6A">
            <w:pPr>
              <w:autoSpaceDE w:val="0"/>
              <w:autoSpaceDN w:val="0"/>
              <w:adjustRightInd w:val="0"/>
              <w:rPr>
                <w:rFonts w:ascii="Times New Roman" w:hAnsi="Times New Roman" w:cs="Times New Roman"/>
                <w:sz w:val="24"/>
                <w:szCs w:val="24"/>
              </w:rPr>
            </w:pPr>
            <w:r w:rsidRPr="003C76A0">
              <w:rPr>
                <w:rFonts w:ascii="Times New Roman" w:hAnsi="Times New Roman" w:cs="Times New Roman"/>
                <w:bCs/>
                <w:sz w:val="24"/>
                <w:szCs w:val="24"/>
              </w:rPr>
              <w:t>TC uses informal and formal assessments to guide instruction and provide feedback to students.</w:t>
            </w:r>
            <w:r>
              <w:rPr>
                <w:rFonts w:ascii="Times New Roman" w:hAnsi="Times New Roman" w:cs="Times New Roman"/>
                <w:bCs/>
                <w:sz w:val="24"/>
                <w:szCs w:val="24"/>
              </w:rPr>
              <w:t xml:space="preserve">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6299" w:type="dxa"/>
          </w:tcPr>
          <w:p w:rsidR="0018072A" w:rsidRPr="003C76A0" w:rsidRDefault="0018072A" w:rsidP="005B3B79">
            <w:pPr>
              <w:autoSpaceDE w:val="0"/>
              <w:autoSpaceDN w:val="0"/>
              <w:adjustRightInd w:val="0"/>
              <w:rPr>
                <w:rFonts w:ascii="Times New Roman" w:hAnsi="Times New Roman" w:cs="Times New Roman"/>
                <w:bCs/>
                <w:sz w:val="24"/>
                <w:szCs w:val="24"/>
              </w:rPr>
            </w:pPr>
            <w:r w:rsidRPr="003C76A0">
              <w:rPr>
                <w:rFonts w:ascii="Times New Roman" w:hAnsi="Times New Roman" w:cs="Times New Roman"/>
              </w:rPr>
              <w:t>TC employs literacy strategies that assist learners in accessing content in their discipline</w:t>
            </w:r>
            <w:r>
              <w:rPr>
                <w:rFonts w:ascii="Times New Roman" w:hAnsi="Times New Roman" w:cs="Times New Roman"/>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p>
        </w:tc>
        <w:tc>
          <w:tcPr>
            <w:tcW w:w="6299" w:type="dxa"/>
            <w:shd w:val="clear" w:color="auto" w:fill="D9D9D9" w:themeFill="background1" w:themeFillShade="D9"/>
          </w:tcPr>
          <w:p w:rsidR="0018072A" w:rsidRPr="003C76A0" w:rsidRDefault="0018072A" w:rsidP="00E03B6A">
            <w:pPr>
              <w:autoSpaceDE w:val="0"/>
              <w:autoSpaceDN w:val="0"/>
              <w:adjustRightInd w:val="0"/>
              <w:rPr>
                <w:rFonts w:ascii="Times New Roman" w:hAnsi="Times New Roman" w:cs="Times New Roman"/>
              </w:rPr>
            </w:pPr>
            <w:r w:rsidRPr="003C76A0">
              <w:rPr>
                <w:rFonts w:ascii="Times New Roman" w:hAnsi="Times New Roman" w:cs="Times New Roman"/>
                <w:sz w:val="24"/>
                <w:szCs w:val="24"/>
              </w:rPr>
              <w:t>TC uses appropriate voice tone, inflection</w:t>
            </w:r>
            <w:r>
              <w:rPr>
                <w:rFonts w:ascii="Times New Roman" w:hAnsi="Times New Roman" w:cs="Times New Roman"/>
                <w:sz w:val="24"/>
                <w:szCs w:val="24"/>
              </w:rPr>
              <w:t>,</w:t>
            </w:r>
            <w:r w:rsidRPr="003C76A0">
              <w:rPr>
                <w:rFonts w:ascii="Times New Roman" w:hAnsi="Times New Roman" w:cs="Times New Roman"/>
                <w:sz w:val="24"/>
                <w:szCs w:val="24"/>
              </w:rPr>
              <w:t xml:space="preserve"> and nonverbal communication to </w:t>
            </w:r>
            <w:r>
              <w:rPr>
                <w:rFonts w:ascii="Times New Roman" w:hAnsi="Times New Roman" w:cs="Times New Roman"/>
                <w:sz w:val="24"/>
                <w:szCs w:val="24"/>
              </w:rPr>
              <w:t>manage</w:t>
            </w:r>
            <w:r w:rsidRPr="003C76A0">
              <w:rPr>
                <w:rFonts w:ascii="Times New Roman" w:hAnsi="Times New Roman" w:cs="Times New Roman"/>
                <w:sz w:val="24"/>
                <w:szCs w:val="24"/>
              </w:rPr>
              <w:t xml:space="preserve"> instruction effectively</w:t>
            </w:r>
            <w:r w:rsidR="00E03B6A">
              <w:rPr>
                <w:rFonts w:ascii="Times New Roman" w:hAnsi="Times New Roman" w:cs="Times New Roman"/>
                <w:sz w:val="24"/>
                <w:szCs w:val="24"/>
              </w:rPr>
              <w:t>.</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6299" w:type="dxa"/>
          </w:tcPr>
          <w:p w:rsidR="0018072A" w:rsidRPr="003C76A0" w:rsidRDefault="0018072A" w:rsidP="005B3B79">
            <w:pPr>
              <w:autoSpaceDE w:val="0"/>
              <w:autoSpaceDN w:val="0"/>
              <w:adjustRightInd w:val="0"/>
              <w:rPr>
                <w:rFonts w:ascii="Times New Roman" w:hAnsi="Times New Roman" w:cs="Times New Roman"/>
                <w:sz w:val="24"/>
                <w:szCs w:val="24"/>
              </w:rPr>
            </w:pPr>
            <w:r w:rsidRPr="00880FA9">
              <w:rPr>
                <w:rFonts w:ascii="Times New Roman" w:hAnsi="Times New Roman" w:cs="Times New Roman"/>
                <w:sz w:val="24"/>
                <w:szCs w:val="24"/>
              </w:rPr>
              <w:t>TC implements strategies that address the needs of students from diverse cultural and/or linguistic backgrounds.</w:t>
            </w:r>
            <w:r>
              <w:rPr>
                <w:rFonts w:ascii="Times New Roman" w:hAnsi="Times New Roman" w:cs="Times New Roman"/>
                <w:sz w:val="24"/>
                <w:szCs w:val="24"/>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bl>
    <w:p w:rsidR="00BD20F7" w:rsidRPr="00BD20F7" w:rsidRDefault="00BD20F7" w:rsidP="00BD20F7">
      <w:pPr>
        <w:rPr>
          <w:rFonts w:ascii="Times New Roman" w:hAnsi="Times New Roman"/>
          <w:sz w:val="24"/>
          <w:szCs w:val="24"/>
        </w:rPr>
      </w:pPr>
      <w:r>
        <w:rPr>
          <w:rFonts w:ascii="Times New Roman" w:hAnsi="Times New Roman"/>
          <w:sz w:val="24"/>
          <w:szCs w:val="24"/>
        </w:rPr>
        <w:br/>
      </w:r>
      <w:r w:rsidRPr="00BD20F7">
        <w:rPr>
          <w:rFonts w:ascii="Times New Roman" w:hAnsi="Times New Roman"/>
          <w:sz w:val="24"/>
          <w:szCs w:val="24"/>
        </w:rPr>
        <w:t xml:space="preserve">Overall rating for </w:t>
      </w:r>
      <w:r w:rsidRPr="00BD20F7">
        <w:rPr>
          <w:rFonts w:ascii="Times New Roman" w:hAnsi="Times New Roman"/>
          <w:b/>
          <w:sz w:val="24"/>
          <w:szCs w:val="24"/>
        </w:rPr>
        <w:t>instruction</w:t>
      </w:r>
      <w:r w:rsidRPr="00BD20F7">
        <w:rPr>
          <w:rFonts w:ascii="Times New Roman" w:hAnsi="Times New Roman"/>
          <w:sz w:val="24"/>
          <w:szCs w:val="24"/>
        </w:rPr>
        <w:t xml:space="preserve"> [circle one]: </w:t>
      </w:r>
      <w:r w:rsidRPr="00BD20F7">
        <w:rPr>
          <w:rFonts w:ascii="Times New Roman" w:hAnsi="Times New Roman"/>
          <w:b/>
          <w:sz w:val="24"/>
          <w:szCs w:val="24"/>
        </w:rPr>
        <w:t xml:space="preserve">Exceeds Expectations, Meets Expectations, </w:t>
      </w:r>
      <w:r w:rsidRPr="00BD20F7">
        <w:rPr>
          <w:rFonts w:ascii="Times New Roman" w:hAnsi="Times New Roman"/>
          <w:sz w:val="24"/>
          <w:szCs w:val="24"/>
        </w:rPr>
        <w:t>or</w:t>
      </w:r>
      <w:r w:rsidRPr="00BD20F7">
        <w:rPr>
          <w:rFonts w:ascii="Times New Roman" w:hAnsi="Times New Roman"/>
          <w:b/>
          <w:sz w:val="24"/>
          <w:szCs w:val="24"/>
        </w:rPr>
        <w:t xml:space="preserve"> Below Expectations.</w:t>
      </w:r>
    </w:p>
    <w:p w:rsidR="00BD20F7" w:rsidRDefault="00BD20F7" w:rsidP="00BD20F7">
      <w:pPr>
        <w:rPr>
          <w:rFonts w:ascii="Times New Roman" w:hAnsi="Times New Roman"/>
          <w:sz w:val="24"/>
          <w:szCs w:val="24"/>
        </w:rPr>
      </w:pPr>
      <w:r w:rsidRPr="00BD20F7">
        <w:rPr>
          <w:rFonts w:ascii="Times New Roman" w:hAnsi="Times New Roman"/>
          <w:sz w:val="24"/>
          <w:szCs w:val="24"/>
        </w:rPr>
        <w:t xml:space="preserve">Describe </w:t>
      </w:r>
      <w:r>
        <w:rPr>
          <w:rFonts w:ascii="Times New Roman" w:hAnsi="Times New Roman"/>
          <w:sz w:val="24"/>
          <w:szCs w:val="24"/>
        </w:rPr>
        <w:t>at least one</w:t>
      </w:r>
      <w:r w:rsidRPr="00BD20F7">
        <w:rPr>
          <w:rFonts w:ascii="Times New Roman" w:hAnsi="Times New Roman"/>
          <w:sz w:val="24"/>
          <w:szCs w:val="24"/>
        </w:rPr>
        <w:t xml:space="preserve"> </w:t>
      </w:r>
      <w:r w:rsidRPr="00BD20F7">
        <w:rPr>
          <w:rFonts w:ascii="Times New Roman" w:hAnsi="Times New Roman"/>
          <w:b/>
          <w:sz w:val="24"/>
          <w:szCs w:val="24"/>
        </w:rPr>
        <w:t>instruction</w:t>
      </w:r>
      <w:r>
        <w:rPr>
          <w:rFonts w:ascii="Times New Roman" w:hAnsi="Times New Roman"/>
          <w:sz w:val="24"/>
          <w:szCs w:val="24"/>
        </w:rPr>
        <w:t xml:space="preserve"> </w:t>
      </w:r>
      <w:r w:rsidRPr="00BD20F7">
        <w:rPr>
          <w:rFonts w:ascii="Times New Roman" w:hAnsi="Times New Roman"/>
          <w:sz w:val="24"/>
          <w:szCs w:val="24"/>
        </w:rPr>
        <w:t>strength:</w:t>
      </w:r>
    </w:p>
    <w:p w:rsidR="00A25576" w:rsidRDefault="00A25576" w:rsidP="00BD20F7">
      <w:pPr>
        <w:rPr>
          <w:rFonts w:ascii="Times New Roman" w:hAnsi="Times New Roman"/>
          <w:sz w:val="24"/>
          <w:szCs w:val="24"/>
        </w:rPr>
      </w:pPr>
    </w:p>
    <w:p w:rsidR="00A25576" w:rsidRPr="00BD20F7" w:rsidRDefault="00A25576" w:rsidP="00BD20F7">
      <w:pPr>
        <w:rPr>
          <w:rFonts w:ascii="Times New Roman" w:hAnsi="Times New Roman"/>
          <w:sz w:val="24"/>
          <w:szCs w:val="24"/>
          <w:u w:val="single"/>
        </w:rPr>
      </w:pPr>
    </w:p>
    <w:p w:rsidR="00BD20F7" w:rsidRDefault="00BD20F7">
      <w:pPr>
        <w:rPr>
          <w:rFonts w:ascii="Times New Roman" w:hAnsi="Times New Roman"/>
          <w:sz w:val="24"/>
          <w:szCs w:val="24"/>
          <w:u w:val="single"/>
        </w:rPr>
      </w:pPr>
      <w:r w:rsidRPr="00BD20F7">
        <w:rPr>
          <w:rFonts w:ascii="Times New Roman" w:hAnsi="Times New Roman"/>
          <w:sz w:val="24"/>
          <w:szCs w:val="24"/>
        </w:rPr>
        <w:lastRenderedPageBreak/>
        <w:t xml:space="preserve">List at least one </w:t>
      </w:r>
      <w:r w:rsidRPr="00BD20F7">
        <w:rPr>
          <w:rFonts w:ascii="Times New Roman" w:hAnsi="Times New Roman"/>
          <w:b/>
          <w:sz w:val="24"/>
          <w:szCs w:val="24"/>
        </w:rPr>
        <w:t>instruction</w:t>
      </w:r>
      <w:r w:rsidRPr="00BD20F7">
        <w:rPr>
          <w:rFonts w:ascii="Times New Roman" w:hAnsi="Times New Roman"/>
          <w:sz w:val="24"/>
          <w:szCs w:val="24"/>
        </w:rPr>
        <w:t xml:space="preserve"> goal:</w:t>
      </w:r>
      <w:r w:rsidRPr="00BD20F7">
        <w:rPr>
          <w:rFonts w:ascii="Times New Roman" w:hAnsi="Times New Roman"/>
          <w:sz w:val="24"/>
          <w:szCs w:val="24"/>
          <w:u w:val="single"/>
        </w:rPr>
        <w:t xml:space="preserve"> </w:t>
      </w:r>
      <w:r>
        <w:rPr>
          <w:rFonts w:ascii="Times New Roman" w:hAnsi="Times New Roman"/>
          <w:sz w:val="24"/>
          <w:szCs w:val="24"/>
          <w:u w:val="single"/>
        </w:rPr>
        <w:br w:type="page"/>
      </w:r>
    </w:p>
    <w:tbl>
      <w:tblPr>
        <w:tblStyle w:val="TableGrid"/>
        <w:tblW w:w="12618" w:type="dxa"/>
        <w:tblLayout w:type="fixed"/>
        <w:tblLook w:val="04A0" w:firstRow="1" w:lastRow="0" w:firstColumn="1" w:lastColumn="0" w:noHBand="0" w:noVBand="1"/>
      </w:tblPr>
      <w:tblGrid>
        <w:gridCol w:w="468"/>
        <w:gridCol w:w="6299"/>
        <w:gridCol w:w="540"/>
        <w:gridCol w:w="540"/>
        <w:gridCol w:w="540"/>
        <w:gridCol w:w="541"/>
        <w:gridCol w:w="3690"/>
      </w:tblGrid>
      <w:tr w:rsidR="0018072A" w:rsidRPr="003C76A0" w:rsidTr="0018072A">
        <w:tc>
          <w:tcPr>
            <w:tcW w:w="6767" w:type="dxa"/>
            <w:gridSpan w:val="2"/>
            <w:shd w:val="clear" w:color="auto" w:fill="BFBFBF" w:themeFill="background1" w:themeFillShade="BF"/>
          </w:tcPr>
          <w:p w:rsidR="0018072A" w:rsidRDefault="0018072A" w:rsidP="00BD20F7">
            <w:pPr>
              <w:rPr>
                <w:rFonts w:ascii="Times New Roman" w:hAnsi="Times New Roman" w:cs="Times New Roman"/>
                <w:b/>
                <w:sz w:val="24"/>
                <w:szCs w:val="24"/>
              </w:rPr>
            </w:pPr>
            <w:r>
              <w:rPr>
                <w:rFonts w:ascii="Times New Roman" w:hAnsi="Times New Roman" w:cs="Times New Roman"/>
                <w:b/>
                <w:sz w:val="24"/>
                <w:szCs w:val="24"/>
              </w:rPr>
              <w:lastRenderedPageBreak/>
              <w:t>Domain 3: ENVIRONMENT</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EE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ME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BE</w:t>
            </w:r>
          </w:p>
        </w:tc>
        <w:tc>
          <w:tcPr>
            <w:tcW w:w="541"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NO</w:t>
            </w:r>
          </w:p>
        </w:tc>
        <w:tc>
          <w:tcPr>
            <w:tcW w:w="3690" w:type="dxa"/>
            <w:shd w:val="clear" w:color="auto" w:fill="BFBFBF" w:themeFill="background1" w:themeFillShade="BF"/>
          </w:tcPr>
          <w:p w:rsidR="0018072A" w:rsidRDefault="0018072A" w:rsidP="005B3B79">
            <w:pPr>
              <w:rPr>
                <w:rFonts w:ascii="Times New Roman" w:hAnsi="Times New Roman" w:cs="Times New Roman"/>
                <w:b/>
              </w:rPr>
            </w:pPr>
            <w:r w:rsidRPr="00C8178A">
              <w:rPr>
                <w:rFonts w:ascii="Times New Roman" w:hAnsi="Times New Roman"/>
                <w:b/>
                <w:sz w:val="20"/>
              </w:rPr>
              <w:t>SUPPORTING DOCUMENTATION and EVIDENCE</w:t>
            </w:r>
            <w:r>
              <w:rPr>
                <w:rFonts w:ascii="Times New Roman" w:hAnsi="Times New Roman"/>
                <w:b/>
                <w:vertAlign w:val="superscript"/>
              </w:rPr>
              <w:t xml:space="preserve"> </w:t>
            </w:r>
          </w:p>
        </w:tc>
      </w:tr>
      <w:tr w:rsidR="0018072A" w:rsidRPr="003C76A0" w:rsidTr="0018072A">
        <w:tc>
          <w:tcPr>
            <w:tcW w:w="468" w:type="dxa"/>
          </w:tcPr>
          <w:p w:rsidR="0018072A" w:rsidRPr="003C76A0" w:rsidRDefault="0018072A" w:rsidP="005B3B79">
            <w:pPr>
              <w:rPr>
                <w:rFonts w:ascii="Times New Roman" w:hAnsi="Times New Roman" w:cs="Times New Roman"/>
                <w:sz w:val="24"/>
                <w:szCs w:val="24"/>
              </w:rPr>
            </w:pPr>
            <w:r>
              <w:rPr>
                <w:rFonts w:ascii="Times New Roman" w:hAnsi="Times New Roman" w:cs="Times New Roman"/>
                <w:sz w:val="24"/>
                <w:szCs w:val="24"/>
              </w:rPr>
              <w:t>13</w:t>
            </w:r>
          </w:p>
        </w:tc>
        <w:tc>
          <w:tcPr>
            <w:tcW w:w="6299" w:type="dxa"/>
          </w:tcPr>
          <w:p w:rsidR="0018072A" w:rsidRPr="001B5252" w:rsidRDefault="0018072A" w:rsidP="00E03B6A">
            <w:pPr>
              <w:rPr>
                <w:rFonts w:ascii="Times New Roman" w:hAnsi="Times New Roman" w:cs="Times New Roman"/>
                <w:i/>
                <w:sz w:val="18"/>
                <w:szCs w:val="18"/>
              </w:rPr>
            </w:pPr>
            <w:r w:rsidRPr="003C76A0">
              <w:rPr>
                <w:rFonts w:ascii="Times New Roman" w:hAnsi="Times New Roman"/>
              </w:rPr>
              <w:t>TC maintains a physically safe classroom that is conducive to learning.</w:t>
            </w:r>
            <w:r>
              <w:rPr>
                <w:rFonts w:ascii="Times New Roman" w:hAnsi="Times New Roman"/>
              </w:rPr>
              <w:t xml:space="preserve"> </w:t>
            </w:r>
            <w:r>
              <w:rPr>
                <w:rFonts w:ascii="Times New Roman" w:hAnsi="Times New Roman" w:cs="Times New Roman"/>
                <w:sz w:val="24"/>
                <w:szCs w:val="24"/>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Pr="003C76A0" w:rsidRDefault="0018072A" w:rsidP="005B3B79">
            <w:pPr>
              <w:rPr>
                <w:rFonts w:ascii="Times New Roman" w:hAnsi="Times New Roman" w:cs="Times New Roman"/>
                <w:sz w:val="24"/>
                <w:szCs w:val="24"/>
              </w:rPr>
            </w:pPr>
            <w:r>
              <w:rPr>
                <w:rFonts w:ascii="Times New Roman" w:hAnsi="Times New Roman" w:cs="Times New Roman"/>
                <w:sz w:val="24"/>
                <w:szCs w:val="24"/>
              </w:rPr>
              <w:t>14</w:t>
            </w:r>
          </w:p>
        </w:tc>
        <w:tc>
          <w:tcPr>
            <w:tcW w:w="6299" w:type="dxa"/>
            <w:shd w:val="clear" w:color="auto" w:fill="D9D9D9" w:themeFill="background1" w:themeFillShade="D9"/>
          </w:tcPr>
          <w:p w:rsidR="0018072A" w:rsidRPr="001B5252" w:rsidRDefault="0018072A" w:rsidP="00E03B6A">
            <w:pPr>
              <w:pStyle w:val="TableGrid1"/>
              <w:rPr>
                <w:rFonts w:ascii="Times New Roman" w:hAnsi="Times New Roman"/>
                <w:i/>
                <w:sz w:val="18"/>
                <w:szCs w:val="18"/>
              </w:rPr>
            </w:pPr>
            <w:r w:rsidRPr="003C76A0">
              <w:rPr>
                <w:rFonts w:ascii="Times New Roman" w:hAnsi="Times New Roman"/>
              </w:rPr>
              <w:t>TC maintains a caring, fair, and e</w:t>
            </w:r>
            <w:r>
              <w:rPr>
                <w:rFonts w:ascii="Times New Roman" w:hAnsi="Times New Roman"/>
              </w:rPr>
              <w:t xml:space="preserve">quitable classroom environment.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Pr="003C76A0" w:rsidRDefault="0018072A" w:rsidP="005B3B79">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15</w:t>
            </w:r>
          </w:p>
        </w:tc>
        <w:tc>
          <w:tcPr>
            <w:tcW w:w="6299" w:type="dxa"/>
          </w:tcPr>
          <w:p w:rsidR="0018072A" w:rsidRPr="003C76A0" w:rsidRDefault="0018072A" w:rsidP="00E03B6A">
            <w:pPr>
              <w:autoSpaceDE w:val="0"/>
              <w:autoSpaceDN w:val="0"/>
              <w:adjustRightInd w:val="0"/>
              <w:rPr>
                <w:rFonts w:ascii="Times New Roman" w:hAnsi="Times New Roman" w:cs="Times New Roman"/>
                <w:bCs/>
                <w:sz w:val="24"/>
                <w:szCs w:val="24"/>
              </w:rPr>
            </w:pPr>
            <w:r w:rsidRPr="003C76A0">
              <w:rPr>
                <w:rFonts w:ascii="Times New Roman" w:hAnsi="Times New Roman"/>
              </w:rPr>
              <w:t xml:space="preserve">TC uses proactive classroom management strategies that promote positive behaviors and active engagement.  </w:t>
            </w:r>
            <w:r>
              <w:rPr>
                <w:rFonts w:ascii="Times New Roman" w:hAnsi="Times New Roman" w:cs="Times New Roman"/>
                <w:sz w:val="24"/>
                <w:szCs w:val="24"/>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p>
        </w:tc>
        <w:tc>
          <w:tcPr>
            <w:tcW w:w="6299" w:type="dxa"/>
            <w:shd w:val="clear" w:color="auto" w:fill="D9D9D9" w:themeFill="background1" w:themeFillShade="D9"/>
          </w:tcPr>
          <w:p w:rsidR="0018072A" w:rsidRPr="003C76A0" w:rsidRDefault="00F901BB" w:rsidP="00F901BB">
            <w:pPr>
              <w:autoSpaceDE w:val="0"/>
              <w:autoSpaceDN w:val="0"/>
              <w:adjustRightInd w:val="0"/>
              <w:rPr>
                <w:rFonts w:ascii="Times New Roman" w:hAnsi="Times New Roman" w:cs="Times New Roman"/>
                <w:bCs/>
                <w:sz w:val="24"/>
                <w:szCs w:val="24"/>
              </w:rPr>
            </w:pPr>
            <w:r>
              <w:rPr>
                <w:rFonts w:ascii="Times New Roman" w:hAnsi="Times New Roman"/>
              </w:rPr>
              <w:t>TC promotes a developmentally appropriate learning environment that incorporates opportunities for play and learning through play</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bl>
    <w:p w:rsidR="00BD20F7" w:rsidRPr="00BD20F7" w:rsidRDefault="00BD20F7" w:rsidP="00BD20F7">
      <w:pPr>
        <w:rPr>
          <w:rFonts w:ascii="Times New Roman" w:hAnsi="Times New Roman"/>
          <w:sz w:val="24"/>
          <w:szCs w:val="24"/>
        </w:rPr>
      </w:pPr>
      <w:r>
        <w:rPr>
          <w:rFonts w:ascii="Times New Roman" w:hAnsi="Times New Roman"/>
          <w:sz w:val="24"/>
          <w:szCs w:val="24"/>
        </w:rPr>
        <w:br/>
      </w:r>
      <w:r w:rsidRPr="00BD20F7">
        <w:rPr>
          <w:rFonts w:ascii="Times New Roman" w:hAnsi="Times New Roman"/>
          <w:sz w:val="24"/>
          <w:szCs w:val="24"/>
        </w:rPr>
        <w:t xml:space="preserve">Overall rating for </w:t>
      </w:r>
      <w:r>
        <w:rPr>
          <w:rFonts w:ascii="Times New Roman" w:hAnsi="Times New Roman"/>
          <w:b/>
          <w:sz w:val="24"/>
          <w:szCs w:val="24"/>
        </w:rPr>
        <w:t>environment</w:t>
      </w:r>
      <w:r w:rsidRPr="00BD20F7">
        <w:rPr>
          <w:rFonts w:ascii="Times New Roman" w:hAnsi="Times New Roman"/>
          <w:sz w:val="24"/>
          <w:szCs w:val="24"/>
        </w:rPr>
        <w:t xml:space="preserve"> [circle one]: </w:t>
      </w:r>
      <w:r w:rsidRPr="00BD20F7">
        <w:rPr>
          <w:rFonts w:ascii="Times New Roman" w:hAnsi="Times New Roman"/>
          <w:b/>
          <w:sz w:val="24"/>
          <w:szCs w:val="24"/>
        </w:rPr>
        <w:t xml:space="preserve">Exceeds Expectations, Meets Expectations, </w:t>
      </w:r>
      <w:r w:rsidRPr="00BD20F7">
        <w:rPr>
          <w:rFonts w:ascii="Times New Roman" w:hAnsi="Times New Roman"/>
          <w:sz w:val="24"/>
          <w:szCs w:val="24"/>
        </w:rPr>
        <w:t>or</w:t>
      </w:r>
      <w:r w:rsidRPr="00BD20F7">
        <w:rPr>
          <w:rFonts w:ascii="Times New Roman" w:hAnsi="Times New Roman"/>
          <w:b/>
          <w:sz w:val="24"/>
          <w:szCs w:val="24"/>
        </w:rPr>
        <w:t xml:space="preserve"> Below Expectations.</w:t>
      </w:r>
    </w:p>
    <w:p w:rsidR="00BD20F7" w:rsidRDefault="00BD20F7" w:rsidP="00BD20F7">
      <w:pPr>
        <w:rPr>
          <w:rFonts w:ascii="Times New Roman" w:hAnsi="Times New Roman"/>
          <w:sz w:val="24"/>
          <w:szCs w:val="24"/>
        </w:rPr>
      </w:pPr>
      <w:r w:rsidRPr="00BD20F7">
        <w:rPr>
          <w:rFonts w:ascii="Times New Roman" w:hAnsi="Times New Roman"/>
          <w:sz w:val="24"/>
          <w:szCs w:val="24"/>
        </w:rPr>
        <w:t xml:space="preserve">Describe </w:t>
      </w:r>
      <w:r>
        <w:rPr>
          <w:rFonts w:ascii="Times New Roman" w:hAnsi="Times New Roman"/>
          <w:sz w:val="24"/>
          <w:szCs w:val="24"/>
        </w:rPr>
        <w:t>at least one</w:t>
      </w:r>
      <w:r w:rsidRPr="00BD20F7">
        <w:rPr>
          <w:rFonts w:ascii="Times New Roman" w:hAnsi="Times New Roman"/>
          <w:sz w:val="24"/>
          <w:szCs w:val="24"/>
        </w:rPr>
        <w:t xml:space="preserve"> </w:t>
      </w:r>
      <w:r>
        <w:rPr>
          <w:rFonts w:ascii="Times New Roman" w:hAnsi="Times New Roman"/>
          <w:b/>
          <w:sz w:val="24"/>
          <w:szCs w:val="24"/>
        </w:rPr>
        <w:t>environment</w:t>
      </w:r>
      <w:r>
        <w:rPr>
          <w:rFonts w:ascii="Times New Roman" w:hAnsi="Times New Roman"/>
          <w:sz w:val="24"/>
          <w:szCs w:val="24"/>
        </w:rPr>
        <w:t xml:space="preserve"> </w:t>
      </w:r>
      <w:r w:rsidRPr="00BD20F7">
        <w:rPr>
          <w:rFonts w:ascii="Times New Roman" w:hAnsi="Times New Roman"/>
          <w:sz w:val="24"/>
          <w:szCs w:val="24"/>
        </w:rPr>
        <w:t>strength:</w:t>
      </w:r>
    </w:p>
    <w:p w:rsidR="00A25576" w:rsidRDefault="00A25576" w:rsidP="00BD20F7">
      <w:pPr>
        <w:rPr>
          <w:rFonts w:ascii="Times New Roman" w:hAnsi="Times New Roman"/>
          <w:sz w:val="24"/>
          <w:szCs w:val="24"/>
        </w:rPr>
      </w:pPr>
    </w:p>
    <w:p w:rsidR="00A25576" w:rsidRPr="00BD20F7" w:rsidRDefault="00A25576" w:rsidP="00BD20F7">
      <w:pPr>
        <w:rPr>
          <w:rFonts w:ascii="Times New Roman" w:hAnsi="Times New Roman"/>
          <w:sz w:val="24"/>
          <w:szCs w:val="24"/>
          <w:u w:val="single"/>
        </w:rPr>
      </w:pPr>
    </w:p>
    <w:p w:rsidR="00617DC9" w:rsidRDefault="00BD20F7">
      <w:pPr>
        <w:rPr>
          <w:rFonts w:ascii="Times New Roman" w:hAnsi="Times New Roman"/>
          <w:sz w:val="24"/>
          <w:szCs w:val="24"/>
          <w:u w:val="single"/>
        </w:rPr>
      </w:pPr>
      <w:r w:rsidRPr="00BD20F7">
        <w:rPr>
          <w:rFonts w:ascii="Times New Roman" w:hAnsi="Times New Roman"/>
          <w:sz w:val="24"/>
          <w:szCs w:val="24"/>
        </w:rPr>
        <w:t xml:space="preserve">List at least one </w:t>
      </w:r>
      <w:r>
        <w:rPr>
          <w:rFonts w:ascii="Times New Roman" w:hAnsi="Times New Roman"/>
          <w:b/>
          <w:sz w:val="24"/>
          <w:szCs w:val="24"/>
        </w:rPr>
        <w:t>environment</w:t>
      </w:r>
      <w:r w:rsidRPr="00BD20F7">
        <w:rPr>
          <w:rFonts w:ascii="Times New Roman" w:hAnsi="Times New Roman"/>
          <w:sz w:val="24"/>
          <w:szCs w:val="24"/>
        </w:rPr>
        <w:t xml:space="preserve"> goal:</w:t>
      </w:r>
      <w:r w:rsidRPr="00BD20F7">
        <w:rPr>
          <w:rFonts w:ascii="Times New Roman" w:hAnsi="Times New Roman"/>
          <w:sz w:val="24"/>
          <w:szCs w:val="24"/>
          <w:u w:val="single"/>
        </w:rPr>
        <w:t xml:space="preserve"> </w:t>
      </w: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p w:rsidR="00F73066" w:rsidRDefault="00F73066">
      <w:pPr>
        <w:rPr>
          <w:rFonts w:ascii="Times New Roman" w:hAnsi="Times New Roman"/>
          <w:sz w:val="24"/>
          <w:szCs w:val="24"/>
          <w:u w:val="single"/>
        </w:rPr>
      </w:pPr>
    </w:p>
    <w:tbl>
      <w:tblPr>
        <w:tblStyle w:val="TableGrid"/>
        <w:tblW w:w="12618" w:type="dxa"/>
        <w:tblLayout w:type="fixed"/>
        <w:tblLook w:val="04A0" w:firstRow="1" w:lastRow="0" w:firstColumn="1" w:lastColumn="0" w:noHBand="0" w:noVBand="1"/>
      </w:tblPr>
      <w:tblGrid>
        <w:gridCol w:w="468"/>
        <w:gridCol w:w="6299"/>
        <w:gridCol w:w="540"/>
        <w:gridCol w:w="540"/>
        <w:gridCol w:w="540"/>
        <w:gridCol w:w="541"/>
        <w:gridCol w:w="3690"/>
      </w:tblGrid>
      <w:tr w:rsidR="0018072A" w:rsidRPr="003C76A0" w:rsidTr="0018072A">
        <w:tc>
          <w:tcPr>
            <w:tcW w:w="6767" w:type="dxa"/>
            <w:gridSpan w:val="2"/>
            <w:shd w:val="clear" w:color="auto" w:fill="BFBFBF" w:themeFill="background1" w:themeFillShade="BF"/>
          </w:tcPr>
          <w:p w:rsidR="0018072A" w:rsidRDefault="0018072A" w:rsidP="005B3B79">
            <w:pPr>
              <w:rPr>
                <w:rFonts w:ascii="Times New Roman" w:hAnsi="Times New Roman" w:cs="Times New Roman"/>
                <w:b/>
                <w:sz w:val="24"/>
                <w:szCs w:val="24"/>
              </w:rPr>
            </w:pPr>
            <w:r>
              <w:rPr>
                <w:rFonts w:ascii="Times New Roman" w:hAnsi="Times New Roman" w:cs="Times New Roman"/>
                <w:b/>
                <w:sz w:val="24"/>
                <w:szCs w:val="24"/>
              </w:rPr>
              <w:t>Domain 4: PROFESSIONALISM</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EE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ME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BE</w:t>
            </w:r>
          </w:p>
        </w:tc>
        <w:tc>
          <w:tcPr>
            <w:tcW w:w="541"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NO</w:t>
            </w:r>
          </w:p>
        </w:tc>
        <w:tc>
          <w:tcPr>
            <w:tcW w:w="3690" w:type="dxa"/>
            <w:shd w:val="clear" w:color="auto" w:fill="BFBFBF" w:themeFill="background1" w:themeFillShade="BF"/>
          </w:tcPr>
          <w:p w:rsidR="0018072A" w:rsidRDefault="0018072A" w:rsidP="005B3B79">
            <w:pPr>
              <w:rPr>
                <w:rFonts w:ascii="Times New Roman" w:hAnsi="Times New Roman" w:cs="Times New Roman"/>
                <w:b/>
              </w:rPr>
            </w:pPr>
            <w:r w:rsidRPr="00C8178A">
              <w:rPr>
                <w:rFonts w:ascii="Times New Roman" w:hAnsi="Times New Roman"/>
                <w:b/>
                <w:sz w:val="20"/>
              </w:rPr>
              <w:t>SUPPORTING DOCUMENTATION and EVIDENCE</w:t>
            </w:r>
            <w:r>
              <w:rPr>
                <w:rFonts w:ascii="Times New Roman" w:hAnsi="Times New Roman"/>
                <w:b/>
                <w:vertAlign w:val="superscript"/>
              </w:rPr>
              <w:t xml:space="preserve"> </w:t>
            </w:r>
          </w:p>
        </w:tc>
      </w:tr>
      <w:tr w:rsidR="0018072A" w:rsidRPr="003C76A0" w:rsidTr="0018072A">
        <w:tc>
          <w:tcPr>
            <w:tcW w:w="468" w:type="dxa"/>
          </w:tcPr>
          <w:p w:rsidR="0018072A" w:rsidRPr="003C76A0" w:rsidRDefault="0018072A" w:rsidP="005B3B79">
            <w:pPr>
              <w:rPr>
                <w:rFonts w:ascii="Times New Roman" w:hAnsi="Times New Roman" w:cs="Times New Roman"/>
                <w:sz w:val="24"/>
                <w:szCs w:val="24"/>
              </w:rPr>
            </w:pPr>
            <w:r>
              <w:rPr>
                <w:rFonts w:ascii="Times New Roman" w:hAnsi="Times New Roman" w:cs="Times New Roman"/>
                <w:sz w:val="24"/>
                <w:szCs w:val="24"/>
              </w:rPr>
              <w:t>17</w:t>
            </w:r>
          </w:p>
        </w:tc>
        <w:tc>
          <w:tcPr>
            <w:tcW w:w="6299" w:type="dxa"/>
          </w:tcPr>
          <w:p w:rsidR="0018072A" w:rsidRPr="001B5252" w:rsidRDefault="0018072A" w:rsidP="00E03B6A">
            <w:pPr>
              <w:rPr>
                <w:rFonts w:ascii="Times New Roman" w:hAnsi="Times New Roman" w:cs="Times New Roman"/>
                <w:i/>
                <w:sz w:val="18"/>
                <w:szCs w:val="18"/>
              </w:rPr>
            </w:pPr>
            <w:r w:rsidRPr="003C76A0">
              <w:rPr>
                <w:rFonts w:ascii="Times New Roman" w:hAnsi="Times New Roman" w:cs="Times New Roman"/>
              </w:rPr>
              <w:t>TC effectively co-teaches with the mentor teacher.</w:t>
            </w:r>
            <w:r>
              <w:rPr>
                <w:rFonts w:ascii="Times New Roman" w:hAnsi="Times New Roman" w:cs="Times New Roman"/>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Pr="003C76A0" w:rsidRDefault="0018072A" w:rsidP="005B3B79">
            <w:pPr>
              <w:rPr>
                <w:rFonts w:ascii="Times New Roman" w:hAnsi="Times New Roman" w:cs="Times New Roman"/>
                <w:sz w:val="24"/>
                <w:szCs w:val="24"/>
              </w:rPr>
            </w:pPr>
            <w:r>
              <w:rPr>
                <w:rFonts w:ascii="Times New Roman" w:hAnsi="Times New Roman" w:cs="Times New Roman"/>
                <w:sz w:val="24"/>
                <w:szCs w:val="24"/>
              </w:rPr>
              <w:t>18</w:t>
            </w:r>
          </w:p>
        </w:tc>
        <w:tc>
          <w:tcPr>
            <w:tcW w:w="6299" w:type="dxa"/>
            <w:shd w:val="clear" w:color="auto" w:fill="D9D9D9" w:themeFill="background1" w:themeFillShade="D9"/>
          </w:tcPr>
          <w:p w:rsidR="0018072A" w:rsidRPr="003C76A0" w:rsidRDefault="0018072A" w:rsidP="00E03B6A">
            <w:pPr>
              <w:rPr>
                <w:rFonts w:ascii="Times New Roman" w:hAnsi="Times New Roman" w:cs="Times New Roman"/>
                <w:sz w:val="24"/>
                <w:szCs w:val="24"/>
              </w:rPr>
            </w:pPr>
            <w:r w:rsidRPr="003C76A0">
              <w:rPr>
                <w:rFonts w:ascii="Times New Roman" w:hAnsi="Times New Roman" w:cs="Times New Roman"/>
              </w:rPr>
              <w:t>TC establishes professional relationships with school personnel and students.</w:t>
            </w:r>
            <w:r>
              <w:rPr>
                <w:rFonts w:ascii="Times New Roman" w:hAnsi="Times New Roman" w:cs="Times New Roman"/>
              </w:rPr>
              <w:t xml:space="preserve"> </w:t>
            </w:r>
            <w:r w:rsidRPr="0083146E">
              <w:rPr>
                <w:rFonts w:ascii="Times New Roman" w:hAnsi="Times New Roman" w:cs="Times New Roman"/>
                <w:sz w:val="24"/>
                <w:szCs w:val="24"/>
              </w:rPr>
              <w:t xml:space="preserve">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Pr="003C76A0" w:rsidRDefault="0018072A" w:rsidP="005B3B79">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19</w:t>
            </w:r>
          </w:p>
        </w:tc>
        <w:tc>
          <w:tcPr>
            <w:tcW w:w="6299" w:type="dxa"/>
          </w:tcPr>
          <w:p w:rsidR="0018072A" w:rsidRPr="003C76A0" w:rsidRDefault="0018072A" w:rsidP="00E03B6A">
            <w:pPr>
              <w:autoSpaceDE w:val="0"/>
              <w:autoSpaceDN w:val="0"/>
              <w:adjustRightInd w:val="0"/>
              <w:rPr>
                <w:rFonts w:ascii="Times New Roman" w:hAnsi="Times New Roman" w:cs="Times New Roman"/>
                <w:bCs/>
                <w:sz w:val="24"/>
                <w:szCs w:val="24"/>
              </w:rPr>
            </w:pPr>
            <w:r w:rsidRPr="003C76A0">
              <w:rPr>
                <w:rFonts w:ascii="Times New Roman" w:hAnsi="Times New Roman" w:cs="Times New Roman"/>
                <w:bCs/>
              </w:rPr>
              <w:t>TC demonstrates effective verbal communication that is appropriate for the intended audi</w:t>
            </w:r>
            <w:r>
              <w:rPr>
                <w:rFonts w:ascii="Times New Roman" w:hAnsi="Times New Roman" w:cs="Times New Roman"/>
                <w:bCs/>
              </w:rPr>
              <w:t xml:space="preserve">ences and uses standard English. </w:t>
            </w:r>
            <w:r>
              <w:rPr>
                <w:rFonts w:ascii="Times New Roman" w:hAnsi="Times New Roman" w:cs="Times New Roman"/>
                <w:sz w:val="24"/>
                <w:szCs w:val="24"/>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c>
          <w:tcPr>
            <w:tcW w:w="6299" w:type="dxa"/>
            <w:shd w:val="clear" w:color="auto" w:fill="D9D9D9" w:themeFill="background1" w:themeFillShade="D9"/>
          </w:tcPr>
          <w:p w:rsidR="0018072A" w:rsidRPr="003C76A0" w:rsidRDefault="0018072A" w:rsidP="00E03B6A">
            <w:pPr>
              <w:autoSpaceDE w:val="0"/>
              <w:autoSpaceDN w:val="0"/>
              <w:adjustRightInd w:val="0"/>
              <w:rPr>
                <w:rFonts w:ascii="Times New Roman" w:hAnsi="Times New Roman" w:cs="Times New Roman"/>
                <w:bCs/>
                <w:sz w:val="24"/>
                <w:szCs w:val="24"/>
              </w:rPr>
            </w:pPr>
            <w:r w:rsidRPr="003C76A0">
              <w:rPr>
                <w:rFonts w:ascii="Times New Roman" w:hAnsi="Times New Roman" w:cs="Times New Roman"/>
                <w:bCs/>
                <w:sz w:val="24"/>
                <w:szCs w:val="24"/>
              </w:rPr>
              <w:t>TC demonstrates effective external written communication that is appropriate for the intended audience and uses standard English.</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p>
        </w:tc>
        <w:tc>
          <w:tcPr>
            <w:tcW w:w="6299" w:type="dxa"/>
          </w:tcPr>
          <w:p w:rsidR="0018072A" w:rsidRPr="00056D16" w:rsidRDefault="0018072A" w:rsidP="00E03B6A">
            <w:pPr>
              <w:autoSpaceDE w:val="0"/>
              <w:autoSpaceDN w:val="0"/>
              <w:adjustRightInd w:val="0"/>
              <w:rPr>
                <w:rFonts w:ascii="Times New Roman" w:hAnsi="Times New Roman" w:cs="Times New Roman"/>
                <w:bCs/>
                <w:sz w:val="18"/>
                <w:szCs w:val="18"/>
              </w:rPr>
            </w:pPr>
            <w:r w:rsidRPr="003C76A0">
              <w:rPr>
                <w:rFonts w:ascii="Times New Roman" w:hAnsi="Times New Roman" w:cs="Times New Roman"/>
                <w:bCs/>
              </w:rPr>
              <w:t>TC adheres to the university and school/district rules</w:t>
            </w:r>
            <w:r w:rsidR="00E03B6A">
              <w:rPr>
                <w:rFonts w:ascii="Times New Roman" w:hAnsi="Times New Roman" w:cs="Times New Roman"/>
                <w:bCs/>
              </w:rPr>
              <w:t xml:space="preserve"> and all federal and state </w:t>
            </w:r>
            <w:r w:rsidRPr="003C76A0">
              <w:rPr>
                <w:rFonts w:ascii="Times New Roman" w:hAnsi="Times New Roman" w:cs="Times New Roman"/>
                <w:bCs/>
              </w:rPr>
              <w:t xml:space="preserve">requirements and acts appropriately when faced with legal issues </w:t>
            </w:r>
            <w:r w:rsidR="00E03B6A">
              <w:rPr>
                <w:rFonts w:ascii="Times New Roman" w:hAnsi="Times New Roman" w:cs="Times New Roman"/>
                <w:bCs/>
              </w:rPr>
              <w:t>and/or sensitive information about</w:t>
            </w:r>
            <w:r w:rsidRPr="003C76A0">
              <w:rPr>
                <w:rFonts w:ascii="Times New Roman" w:hAnsi="Times New Roman" w:cs="Times New Roman"/>
                <w:bCs/>
              </w:rPr>
              <w:t xml:space="preserve"> children.</w:t>
            </w:r>
            <w:r w:rsidRPr="003C76A0">
              <w:rPr>
                <w:rFonts w:ascii="Times New Roman" w:hAnsi="Times New Roman" w:cs="Times New Roman"/>
                <w:bCs/>
                <w:i/>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6299" w:type="dxa"/>
            <w:shd w:val="clear" w:color="auto" w:fill="D9D9D9" w:themeFill="background1" w:themeFillShade="D9"/>
          </w:tcPr>
          <w:p w:rsidR="0018072A" w:rsidRPr="00E03B6A" w:rsidRDefault="0018072A" w:rsidP="00E03B6A">
            <w:pPr>
              <w:autoSpaceDE w:val="0"/>
              <w:autoSpaceDN w:val="0"/>
              <w:adjustRightInd w:val="0"/>
              <w:rPr>
                <w:rFonts w:ascii="Times New Roman" w:hAnsi="Times New Roman" w:cs="Times New Roman"/>
                <w:bCs/>
              </w:rPr>
            </w:pPr>
            <w:r w:rsidRPr="003C76A0">
              <w:rPr>
                <w:rFonts w:ascii="Times New Roman" w:hAnsi="Times New Roman" w:cs="Times New Roman"/>
                <w:bCs/>
              </w:rPr>
              <w:t xml:space="preserve">TC is receptive to constructive criticism from </w:t>
            </w:r>
            <w:r w:rsidR="00E03B6A">
              <w:rPr>
                <w:rFonts w:ascii="Times New Roman" w:hAnsi="Times New Roman" w:cs="Times New Roman"/>
                <w:bCs/>
              </w:rPr>
              <w:t>cooperating</w:t>
            </w:r>
            <w:r w:rsidRPr="003C76A0">
              <w:rPr>
                <w:rFonts w:ascii="Times New Roman" w:hAnsi="Times New Roman" w:cs="Times New Roman"/>
                <w:bCs/>
              </w:rPr>
              <w:t xml:space="preserve"> teacher, university supervisor, and administrators and incorporates feedback</w:t>
            </w:r>
            <w:r>
              <w:rPr>
                <w:rFonts w:ascii="Times New Roman" w:hAnsi="Times New Roman" w:cs="Times New Roman"/>
                <w:bCs/>
              </w:rPr>
              <w:t>.</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6299" w:type="dxa"/>
          </w:tcPr>
          <w:p w:rsidR="0018072A" w:rsidRPr="003C76A0" w:rsidRDefault="0018072A" w:rsidP="00E03B6A">
            <w:pPr>
              <w:autoSpaceDE w:val="0"/>
              <w:autoSpaceDN w:val="0"/>
              <w:adjustRightInd w:val="0"/>
              <w:rPr>
                <w:rFonts w:ascii="Times New Roman" w:hAnsi="Times New Roman" w:cs="Times New Roman"/>
                <w:bCs/>
                <w:sz w:val="24"/>
                <w:szCs w:val="24"/>
              </w:rPr>
            </w:pPr>
            <w:r w:rsidRPr="003C76A0">
              <w:rPr>
                <w:rFonts w:ascii="Times New Roman" w:hAnsi="Times New Roman" w:cs="Times New Roman"/>
                <w:bCs/>
              </w:rPr>
              <w:t>TC uses self-reflection to evaluate and improve professional practice</w:t>
            </w:r>
            <w:r w:rsidRPr="0083146E">
              <w:rPr>
                <w:rFonts w:ascii="Times New Roman" w:hAnsi="Times New Roman" w:cs="Times New Roman"/>
                <w:bCs/>
              </w:rPr>
              <w:t>.</w:t>
            </w:r>
            <w:r w:rsidRPr="0083146E">
              <w:rPr>
                <w:rFonts w:ascii="Times New Roman" w:hAnsi="Times New Roman" w:cs="Times New Roman"/>
                <w:bCs/>
                <w:sz w:val="18"/>
                <w:szCs w:val="18"/>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6299" w:type="dxa"/>
            <w:shd w:val="clear" w:color="auto" w:fill="D9D9D9" w:themeFill="background1" w:themeFillShade="D9"/>
          </w:tcPr>
          <w:p w:rsidR="0018072A" w:rsidRPr="00056D16" w:rsidRDefault="0018072A" w:rsidP="00F901BB">
            <w:pPr>
              <w:autoSpaceDE w:val="0"/>
              <w:autoSpaceDN w:val="0"/>
              <w:adjustRightInd w:val="0"/>
              <w:rPr>
                <w:rFonts w:ascii="Times New Roman" w:hAnsi="Times New Roman" w:cs="Times New Roman"/>
                <w:i/>
                <w:sz w:val="18"/>
                <w:szCs w:val="18"/>
              </w:rPr>
            </w:pPr>
            <w:r w:rsidRPr="003C76A0">
              <w:rPr>
                <w:rFonts w:ascii="Times New Roman" w:hAnsi="Times New Roman" w:cs="Times New Roman"/>
                <w:bCs/>
              </w:rPr>
              <w:t>TC is a member of a state or national professional educator organization</w:t>
            </w:r>
            <w:r>
              <w:rPr>
                <w:rFonts w:ascii="Times New Roman" w:hAnsi="Times New Roman" w:cs="Times New Roman"/>
                <w:bCs/>
              </w:rPr>
              <w:t xml:space="preserve">.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Default="0018072A" w:rsidP="005B3B7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6299" w:type="dxa"/>
          </w:tcPr>
          <w:p w:rsidR="0018072A" w:rsidRPr="00056D16" w:rsidRDefault="0018072A" w:rsidP="00E03B6A">
            <w:pPr>
              <w:autoSpaceDE w:val="0"/>
              <w:autoSpaceDN w:val="0"/>
              <w:adjustRightInd w:val="0"/>
              <w:rPr>
                <w:rFonts w:ascii="Times New Roman" w:hAnsi="Times New Roman" w:cs="Times New Roman"/>
                <w:i/>
                <w:sz w:val="18"/>
                <w:szCs w:val="18"/>
              </w:rPr>
            </w:pPr>
            <w:r w:rsidRPr="003C76A0">
              <w:rPr>
                <w:rFonts w:ascii="Times New Roman" w:hAnsi="Times New Roman" w:cs="Times New Roman"/>
                <w:bCs/>
              </w:rPr>
              <w:t>TC demonstrates professional responsibility (e.g. preparedness, responsibility, initiative, time management)</w:t>
            </w:r>
            <w:r>
              <w:rPr>
                <w:rFonts w:ascii="Times New Roman" w:hAnsi="Times New Roman" w:cs="Times New Roman"/>
                <w:bCs/>
              </w:rPr>
              <w:t xml:space="preserve">.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bl>
    <w:p w:rsidR="00617DC9" w:rsidRPr="00BD20F7" w:rsidRDefault="00617DC9" w:rsidP="00617DC9">
      <w:pPr>
        <w:rPr>
          <w:rFonts w:ascii="Times New Roman" w:hAnsi="Times New Roman"/>
          <w:sz w:val="24"/>
          <w:szCs w:val="24"/>
        </w:rPr>
      </w:pPr>
      <w:r w:rsidRPr="00BD20F7">
        <w:rPr>
          <w:rFonts w:ascii="Times New Roman" w:hAnsi="Times New Roman"/>
          <w:sz w:val="24"/>
          <w:szCs w:val="24"/>
        </w:rPr>
        <w:t xml:space="preserve">Overall rating for </w:t>
      </w:r>
      <w:r>
        <w:rPr>
          <w:rFonts w:ascii="Times New Roman" w:hAnsi="Times New Roman"/>
          <w:b/>
          <w:sz w:val="24"/>
          <w:szCs w:val="24"/>
        </w:rPr>
        <w:t>professionalism</w:t>
      </w:r>
      <w:r w:rsidRPr="00BD20F7">
        <w:rPr>
          <w:rFonts w:ascii="Times New Roman" w:hAnsi="Times New Roman"/>
          <w:sz w:val="24"/>
          <w:szCs w:val="24"/>
        </w:rPr>
        <w:t xml:space="preserve"> [circle one]: </w:t>
      </w:r>
      <w:r w:rsidRPr="00BD20F7">
        <w:rPr>
          <w:rFonts w:ascii="Times New Roman" w:hAnsi="Times New Roman"/>
          <w:b/>
          <w:sz w:val="24"/>
          <w:szCs w:val="24"/>
        </w:rPr>
        <w:t xml:space="preserve">Exceeds Expectations, Meets Expectations, </w:t>
      </w:r>
      <w:r w:rsidRPr="00BD20F7">
        <w:rPr>
          <w:rFonts w:ascii="Times New Roman" w:hAnsi="Times New Roman"/>
          <w:sz w:val="24"/>
          <w:szCs w:val="24"/>
        </w:rPr>
        <w:t>or</w:t>
      </w:r>
      <w:r w:rsidRPr="00BD20F7">
        <w:rPr>
          <w:rFonts w:ascii="Times New Roman" w:hAnsi="Times New Roman"/>
          <w:b/>
          <w:sz w:val="24"/>
          <w:szCs w:val="24"/>
        </w:rPr>
        <w:t xml:space="preserve"> Below Expectations.</w:t>
      </w:r>
    </w:p>
    <w:p w:rsidR="00617DC9" w:rsidRDefault="00617DC9" w:rsidP="00617DC9">
      <w:pPr>
        <w:rPr>
          <w:rFonts w:ascii="Times New Roman" w:hAnsi="Times New Roman"/>
          <w:sz w:val="24"/>
          <w:szCs w:val="24"/>
        </w:rPr>
      </w:pPr>
      <w:r w:rsidRPr="00BD20F7">
        <w:rPr>
          <w:rFonts w:ascii="Times New Roman" w:hAnsi="Times New Roman"/>
          <w:sz w:val="24"/>
          <w:szCs w:val="24"/>
        </w:rPr>
        <w:t xml:space="preserve">Describe </w:t>
      </w:r>
      <w:r>
        <w:rPr>
          <w:rFonts w:ascii="Times New Roman" w:hAnsi="Times New Roman"/>
          <w:sz w:val="24"/>
          <w:szCs w:val="24"/>
        </w:rPr>
        <w:t>at least one</w:t>
      </w:r>
      <w:r w:rsidRPr="00BD20F7">
        <w:rPr>
          <w:rFonts w:ascii="Times New Roman" w:hAnsi="Times New Roman"/>
          <w:sz w:val="24"/>
          <w:szCs w:val="24"/>
        </w:rPr>
        <w:t xml:space="preserve"> </w:t>
      </w:r>
      <w:r>
        <w:rPr>
          <w:rFonts w:ascii="Times New Roman" w:hAnsi="Times New Roman"/>
          <w:b/>
          <w:sz w:val="24"/>
          <w:szCs w:val="24"/>
        </w:rPr>
        <w:t>professionalism</w:t>
      </w:r>
      <w:r>
        <w:rPr>
          <w:rFonts w:ascii="Times New Roman" w:hAnsi="Times New Roman"/>
          <w:sz w:val="24"/>
          <w:szCs w:val="24"/>
        </w:rPr>
        <w:t xml:space="preserve"> </w:t>
      </w:r>
      <w:r w:rsidRPr="00BD20F7">
        <w:rPr>
          <w:rFonts w:ascii="Times New Roman" w:hAnsi="Times New Roman"/>
          <w:sz w:val="24"/>
          <w:szCs w:val="24"/>
        </w:rPr>
        <w:t>strength:</w:t>
      </w:r>
    </w:p>
    <w:p w:rsidR="00A25576" w:rsidRDefault="00A25576" w:rsidP="00617DC9">
      <w:pPr>
        <w:rPr>
          <w:rFonts w:ascii="Times New Roman" w:hAnsi="Times New Roman"/>
          <w:sz w:val="24"/>
          <w:szCs w:val="24"/>
        </w:rPr>
      </w:pPr>
    </w:p>
    <w:p w:rsidR="00A25576" w:rsidRPr="00BD20F7" w:rsidRDefault="00A25576" w:rsidP="00617DC9">
      <w:pPr>
        <w:rPr>
          <w:rFonts w:ascii="Times New Roman" w:hAnsi="Times New Roman"/>
          <w:sz w:val="24"/>
          <w:szCs w:val="24"/>
          <w:u w:val="single"/>
        </w:rPr>
      </w:pPr>
    </w:p>
    <w:p w:rsidR="00F73066" w:rsidRDefault="00617DC9">
      <w:pPr>
        <w:rPr>
          <w:rFonts w:ascii="Times New Roman" w:hAnsi="Times New Roman"/>
          <w:sz w:val="24"/>
          <w:szCs w:val="24"/>
          <w:u w:val="single"/>
        </w:rPr>
      </w:pPr>
      <w:r w:rsidRPr="00BD20F7">
        <w:rPr>
          <w:rFonts w:ascii="Times New Roman" w:hAnsi="Times New Roman"/>
          <w:sz w:val="24"/>
          <w:szCs w:val="24"/>
        </w:rPr>
        <w:t xml:space="preserve">List at least one </w:t>
      </w:r>
      <w:r>
        <w:rPr>
          <w:rFonts w:ascii="Times New Roman" w:hAnsi="Times New Roman"/>
          <w:b/>
          <w:sz w:val="24"/>
          <w:szCs w:val="24"/>
        </w:rPr>
        <w:t>professionalism</w:t>
      </w:r>
      <w:r w:rsidRPr="00BD20F7">
        <w:rPr>
          <w:rFonts w:ascii="Times New Roman" w:hAnsi="Times New Roman"/>
          <w:sz w:val="24"/>
          <w:szCs w:val="24"/>
        </w:rPr>
        <w:t xml:space="preserve"> goal:</w:t>
      </w:r>
      <w:r w:rsidRPr="00BD20F7">
        <w:rPr>
          <w:rFonts w:ascii="Times New Roman" w:hAnsi="Times New Roman"/>
          <w:sz w:val="24"/>
          <w:szCs w:val="24"/>
          <w:u w:val="single"/>
        </w:rPr>
        <w:t xml:space="preserve"> </w:t>
      </w:r>
    </w:p>
    <w:p w:rsidR="00F73066" w:rsidRDefault="00F73066">
      <w:pPr>
        <w:rPr>
          <w:rFonts w:ascii="Times New Roman" w:hAnsi="Times New Roman"/>
          <w:sz w:val="24"/>
          <w:szCs w:val="24"/>
          <w:u w:val="single"/>
        </w:rPr>
      </w:pPr>
    </w:p>
    <w:p w:rsidR="00F901BB" w:rsidRDefault="00F901BB">
      <w:pPr>
        <w:rPr>
          <w:rFonts w:ascii="Times New Roman" w:hAnsi="Times New Roman"/>
          <w:sz w:val="24"/>
          <w:szCs w:val="24"/>
          <w:u w:val="single"/>
        </w:rPr>
      </w:pPr>
    </w:p>
    <w:tbl>
      <w:tblPr>
        <w:tblStyle w:val="TableGrid"/>
        <w:tblW w:w="12618" w:type="dxa"/>
        <w:tblInd w:w="108" w:type="dxa"/>
        <w:tblLayout w:type="fixed"/>
        <w:tblLook w:val="04A0" w:firstRow="1" w:lastRow="0" w:firstColumn="1" w:lastColumn="0" w:noHBand="0" w:noVBand="1"/>
      </w:tblPr>
      <w:tblGrid>
        <w:gridCol w:w="468"/>
        <w:gridCol w:w="6299"/>
        <w:gridCol w:w="540"/>
        <w:gridCol w:w="540"/>
        <w:gridCol w:w="540"/>
        <w:gridCol w:w="541"/>
        <w:gridCol w:w="3690"/>
      </w:tblGrid>
      <w:tr w:rsidR="0018072A" w:rsidRPr="003C76A0" w:rsidTr="0018072A">
        <w:tc>
          <w:tcPr>
            <w:tcW w:w="6767" w:type="dxa"/>
            <w:gridSpan w:val="2"/>
            <w:shd w:val="clear" w:color="auto" w:fill="BFBFBF" w:themeFill="background1" w:themeFillShade="BF"/>
          </w:tcPr>
          <w:p w:rsidR="0018072A" w:rsidRDefault="0018072A" w:rsidP="0072315F">
            <w:pPr>
              <w:rPr>
                <w:rFonts w:ascii="Times New Roman" w:hAnsi="Times New Roman" w:cs="Times New Roman"/>
                <w:b/>
                <w:sz w:val="24"/>
                <w:szCs w:val="24"/>
              </w:rPr>
            </w:pPr>
            <w:r>
              <w:rPr>
                <w:rFonts w:ascii="Times New Roman" w:hAnsi="Times New Roman" w:cs="Times New Roman"/>
                <w:b/>
                <w:sz w:val="24"/>
                <w:szCs w:val="24"/>
              </w:rPr>
              <w:lastRenderedPageBreak/>
              <w:t>Domain 5:  Early Childhood Education</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EE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ME</w:t>
            </w:r>
          </w:p>
        </w:tc>
        <w:tc>
          <w:tcPr>
            <w:tcW w:w="540"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BE</w:t>
            </w:r>
          </w:p>
        </w:tc>
        <w:tc>
          <w:tcPr>
            <w:tcW w:w="541" w:type="dxa"/>
            <w:shd w:val="clear" w:color="auto" w:fill="BFBFBF" w:themeFill="background1" w:themeFillShade="BF"/>
          </w:tcPr>
          <w:p w:rsidR="0018072A" w:rsidRPr="00F033BF" w:rsidRDefault="0018072A" w:rsidP="005B3B79">
            <w:pPr>
              <w:rPr>
                <w:rFonts w:ascii="Times New Roman" w:hAnsi="Times New Roman" w:cs="Times New Roman"/>
                <w:b/>
                <w:sz w:val="20"/>
                <w:szCs w:val="20"/>
              </w:rPr>
            </w:pPr>
            <w:r w:rsidRPr="00F033BF">
              <w:rPr>
                <w:rFonts w:ascii="Times New Roman" w:hAnsi="Times New Roman" w:cs="Times New Roman"/>
                <w:b/>
                <w:sz w:val="20"/>
                <w:szCs w:val="20"/>
              </w:rPr>
              <w:t>NO</w:t>
            </w:r>
          </w:p>
        </w:tc>
        <w:tc>
          <w:tcPr>
            <w:tcW w:w="3690" w:type="dxa"/>
            <w:shd w:val="clear" w:color="auto" w:fill="BFBFBF" w:themeFill="background1" w:themeFillShade="BF"/>
          </w:tcPr>
          <w:p w:rsidR="0018072A" w:rsidRDefault="0018072A" w:rsidP="005B3B79">
            <w:pPr>
              <w:rPr>
                <w:rFonts w:ascii="Times New Roman" w:hAnsi="Times New Roman" w:cs="Times New Roman"/>
                <w:b/>
              </w:rPr>
            </w:pPr>
            <w:r w:rsidRPr="00C8178A">
              <w:rPr>
                <w:rFonts w:ascii="Times New Roman" w:hAnsi="Times New Roman"/>
                <w:b/>
                <w:sz w:val="20"/>
              </w:rPr>
              <w:t>SUPPORTING DOCUMENTATION and EVIDENCE</w:t>
            </w:r>
            <w:r>
              <w:rPr>
                <w:rFonts w:ascii="Times New Roman" w:hAnsi="Times New Roman"/>
                <w:b/>
                <w:vertAlign w:val="superscript"/>
              </w:rPr>
              <w:t xml:space="preserve"> </w:t>
            </w:r>
          </w:p>
        </w:tc>
      </w:tr>
      <w:tr w:rsidR="0018072A" w:rsidRPr="003C76A0" w:rsidTr="0018072A">
        <w:tc>
          <w:tcPr>
            <w:tcW w:w="468" w:type="dxa"/>
          </w:tcPr>
          <w:p w:rsidR="0018072A" w:rsidRPr="0083146E" w:rsidRDefault="0018072A" w:rsidP="005B3B79">
            <w:pPr>
              <w:rPr>
                <w:rFonts w:ascii="Times New Roman" w:hAnsi="Times New Roman" w:cs="Times New Roman"/>
              </w:rPr>
            </w:pPr>
            <w:r>
              <w:rPr>
                <w:rFonts w:ascii="Times New Roman" w:hAnsi="Times New Roman" w:cs="Times New Roman"/>
              </w:rPr>
              <w:t>26</w:t>
            </w:r>
          </w:p>
        </w:tc>
        <w:tc>
          <w:tcPr>
            <w:tcW w:w="6299" w:type="dxa"/>
          </w:tcPr>
          <w:p w:rsidR="0018072A" w:rsidRPr="00056D16" w:rsidRDefault="00F901BB" w:rsidP="005B3B79">
            <w:pPr>
              <w:rPr>
                <w:rFonts w:ascii="Times New Roman" w:eastAsia="Times New Roman" w:hAnsi="Times New Roman" w:cs="Times New Roman"/>
                <w:i/>
                <w:sz w:val="18"/>
                <w:szCs w:val="18"/>
              </w:rPr>
            </w:pPr>
            <w:r>
              <w:rPr>
                <w:rFonts w:ascii="Times New Roman" w:eastAsia="Times New Roman" w:hAnsi="Times New Roman" w:cs="Times New Roman"/>
                <w:b/>
              </w:rPr>
              <w:t>Literacy/</w:t>
            </w:r>
            <w:r w:rsidR="0018072A" w:rsidRPr="00056D16">
              <w:rPr>
                <w:rFonts w:ascii="Times New Roman" w:eastAsia="Times New Roman" w:hAnsi="Times New Roman" w:cs="Times New Roman"/>
                <w:b/>
              </w:rPr>
              <w:t>Language Arts</w:t>
            </w:r>
            <w:r w:rsidR="0018072A">
              <w:rPr>
                <w:rFonts w:ascii="Times New Roman" w:eastAsia="Times New Roman" w:hAnsi="Times New Roman" w:cs="Times New Roman"/>
              </w:rPr>
              <w:t>:  Integrates listening, speaking, reading, and writing across a developmental continuum</w:t>
            </w:r>
            <w:r w:rsidR="00577B29">
              <w:rPr>
                <w:rFonts w:ascii="Times New Roman" w:eastAsia="Times New Roman" w:hAnsi="Times New Roman" w:cs="Times New Roman"/>
              </w:rPr>
              <w:t xml:space="preserve"> in a developmentally appropriate manner that respects each child</w:t>
            </w:r>
            <w:r w:rsidR="0018072A">
              <w:rPr>
                <w:rFonts w:ascii="Times New Roman" w:eastAsia="Times New Roman" w:hAnsi="Times New Roman" w:cs="Times New Roman"/>
              </w:rPr>
              <w:t>.  Uses an integrated approach to include c</w:t>
            </w:r>
            <w:r w:rsidR="00DD49BC">
              <w:rPr>
                <w:rFonts w:ascii="Times New Roman" w:eastAsia="Times New Roman" w:hAnsi="Times New Roman" w:cs="Times New Roman"/>
              </w:rPr>
              <w:t xml:space="preserve">ontent from other disciplines. </w:t>
            </w:r>
          </w:p>
          <w:p w:rsidR="0018072A" w:rsidRPr="0083146E"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rPr>
          <w:trHeight w:val="1430"/>
        </w:trPr>
        <w:tc>
          <w:tcPr>
            <w:tcW w:w="468" w:type="dxa"/>
            <w:shd w:val="clear" w:color="auto" w:fill="D9D9D9" w:themeFill="background1" w:themeFillShade="D9"/>
          </w:tcPr>
          <w:p w:rsidR="0018072A" w:rsidRPr="0083146E" w:rsidRDefault="0018072A" w:rsidP="005B3B79">
            <w:pPr>
              <w:rPr>
                <w:rFonts w:ascii="Times New Roman" w:hAnsi="Times New Roman" w:cs="Times New Roman"/>
              </w:rPr>
            </w:pPr>
            <w:r>
              <w:rPr>
                <w:rFonts w:ascii="Times New Roman" w:hAnsi="Times New Roman" w:cs="Times New Roman"/>
              </w:rPr>
              <w:t>27</w:t>
            </w:r>
          </w:p>
        </w:tc>
        <w:tc>
          <w:tcPr>
            <w:tcW w:w="6299" w:type="dxa"/>
            <w:shd w:val="clear" w:color="auto" w:fill="D9D9D9" w:themeFill="background1" w:themeFillShade="D9"/>
          </w:tcPr>
          <w:p w:rsidR="0018072A" w:rsidRPr="00DD49BC" w:rsidRDefault="0018072A" w:rsidP="005B3B79">
            <w:pPr>
              <w:rPr>
                <w:rFonts w:ascii="Times New Roman" w:eastAsia="Times New Roman" w:hAnsi="Times New Roman" w:cs="Times New Roman"/>
              </w:rPr>
            </w:pPr>
            <w:r w:rsidRPr="0083146E">
              <w:rPr>
                <w:rFonts w:ascii="Times New Roman" w:eastAsia="Times New Roman" w:hAnsi="Times New Roman" w:cs="Times New Roman"/>
                <w:b/>
              </w:rPr>
              <w:t>Science:</w:t>
            </w:r>
            <w:r>
              <w:rPr>
                <w:rFonts w:ascii="Times New Roman" w:eastAsia="Times New Roman" w:hAnsi="Times New Roman" w:cs="Times New Roman"/>
              </w:rPr>
              <w:t xml:space="preserve"> Engages students in simple investigations, including making predictions, gathering and interpreting data, recognizing simple problems and drawing conclusions</w:t>
            </w:r>
            <w:r w:rsidR="00577B29">
              <w:rPr>
                <w:rFonts w:ascii="Times New Roman" w:eastAsia="Times New Roman" w:hAnsi="Times New Roman" w:cs="Times New Roman"/>
              </w:rPr>
              <w:t xml:space="preserve"> in developmentally appropriate manner that respects each child</w:t>
            </w:r>
            <w:r>
              <w:rPr>
                <w:rFonts w:ascii="Times New Roman" w:eastAsia="Times New Roman" w:hAnsi="Times New Roman" w:cs="Times New Roman"/>
              </w:rPr>
              <w:t>.  Uses an integrated approach to include content from other disciplines.</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r w:rsidR="0018072A" w:rsidRPr="003C76A0" w:rsidTr="0018072A">
        <w:tc>
          <w:tcPr>
            <w:tcW w:w="468" w:type="dxa"/>
          </w:tcPr>
          <w:p w:rsidR="0018072A" w:rsidRPr="0083146E" w:rsidRDefault="0018072A" w:rsidP="005B3B79">
            <w:pPr>
              <w:autoSpaceDE w:val="0"/>
              <w:autoSpaceDN w:val="0"/>
              <w:adjustRightInd w:val="0"/>
              <w:rPr>
                <w:rFonts w:ascii="Times New Roman" w:hAnsi="Times New Roman" w:cs="Times New Roman"/>
                <w:bCs/>
              </w:rPr>
            </w:pPr>
            <w:r>
              <w:rPr>
                <w:rFonts w:ascii="Times New Roman" w:hAnsi="Times New Roman" w:cs="Times New Roman"/>
                <w:bCs/>
              </w:rPr>
              <w:t>28</w:t>
            </w:r>
          </w:p>
        </w:tc>
        <w:tc>
          <w:tcPr>
            <w:tcW w:w="6299" w:type="dxa"/>
          </w:tcPr>
          <w:p w:rsidR="0018072A" w:rsidRPr="00BE4168" w:rsidRDefault="0018072A" w:rsidP="00171BFD">
            <w:pPr>
              <w:rPr>
                <w:rFonts w:ascii="Times New Roman" w:eastAsia="Times New Roman" w:hAnsi="Times New Roman" w:cs="Times New Roman"/>
                <w:i/>
                <w:sz w:val="18"/>
                <w:szCs w:val="18"/>
              </w:rPr>
            </w:pPr>
            <w:r w:rsidRPr="0083146E">
              <w:rPr>
                <w:rFonts w:ascii="Times New Roman" w:eastAsia="Times New Roman" w:hAnsi="Times New Roman" w:cs="Times New Roman"/>
                <w:b/>
              </w:rPr>
              <w:t>Mathematics:</w:t>
            </w:r>
            <w:r>
              <w:rPr>
                <w:rFonts w:ascii="Times New Roman" w:eastAsia="Times New Roman" w:hAnsi="Times New Roman" w:cs="Times New Roman"/>
              </w:rPr>
              <w:t xml:space="preserve"> Engages students in experiences that include </w:t>
            </w:r>
            <w:r w:rsidR="00171BFD">
              <w:rPr>
                <w:rFonts w:ascii="Times New Roman" w:eastAsia="Times New Roman" w:hAnsi="Times New Roman" w:cs="Times New Roman"/>
              </w:rPr>
              <w:t>numbers/number sense, computation, geometry/spatial sense, measurement, data collection/statistics, and patterns and relationships</w:t>
            </w:r>
            <w:r w:rsidR="00577B29">
              <w:rPr>
                <w:rFonts w:ascii="Times New Roman" w:eastAsia="Times New Roman" w:hAnsi="Times New Roman" w:cs="Times New Roman"/>
              </w:rPr>
              <w:t xml:space="preserve"> in developmentally appropriate manner that respects each child</w:t>
            </w:r>
            <w:r w:rsidR="00171BFD">
              <w:rPr>
                <w:rFonts w:ascii="Times New Roman" w:eastAsia="Times New Roman" w:hAnsi="Times New Roman" w:cs="Times New Roman"/>
              </w:rPr>
              <w:t xml:space="preserve">. </w:t>
            </w:r>
            <w:r>
              <w:rPr>
                <w:rFonts w:ascii="Times New Roman" w:eastAsia="Times New Roman" w:hAnsi="Times New Roman" w:cs="Times New Roman"/>
              </w:rPr>
              <w:t>Uses an integrated approach to include c</w:t>
            </w:r>
            <w:r w:rsidR="00DD49BC">
              <w:rPr>
                <w:rFonts w:ascii="Times New Roman" w:eastAsia="Times New Roman" w:hAnsi="Times New Roman" w:cs="Times New Roman"/>
              </w:rPr>
              <w:t xml:space="preserve">ontent from other disciplines. </w:t>
            </w: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0" w:type="dxa"/>
          </w:tcPr>
          <w:p w:rsidR="0018072A" w:rsidRPr="003C76A0" w:rsidRDefault="0018072A" w:rsidP="005B3B79">
            <w:pPr>
              <w:rPr>
                <w:rFonts w:ascii="Times New Roman" w:hAnsi="Times New Roman" w:cs="Times New Roman"/>
              </w:rPr>
            </w:pPr>
          </w:p>
        </w:tc>
        <w:tc>
          <w:tcPr>
            <w:tcW w:w="541" w:type="dxa"/>
          </w:tcPr>
          <w:p w:rsidR="0018072A" w:rsidRPr="003C76A0" w:rsidRDefault="0018072A" w:rsidP="005B3B79">
            <w:pPr>
              <w:rPr>
                <w:rFonts w:ascii="Times New Roman" w:hAnsi="Times New Roman" w:cs="Times New Roman"/>
              </w:rPr>
            </w:pPr>
          </w:p>
        </w:tc>
        <w:tc>
          <w:tcPr>
            <w:tcW w:w="3690" w:type="dxa"/>
          </w:tcPr>
          <w:p w:rsidR="0018072A" w:rsidRPr="003C76A0" w:rsidRDefault="0018072A" w:rsidP="005B3B79">
            <w:pPr>
              <w:rPr>
                <w:rFonts w:ascii="Times New Roman" w:hAnsi="Times New Roman" w:cs="Times New Roman"/>
              </w:rPr>
            </w:pPr>
          </w:p>
        </w:tc>
      </w:tr>
      <w:tr w:rsidR="0018072A" w:rsidRPr="003C76A0" w:rsidTr="0018072A">
        <w:tc>
          <w:tcPr>
            <w:tcW w:w="468" w:type="dxa"/>
            <w:shd w:val="clear" w:color="auto" w:fill="D9D9D9" w:themeFill="background1" w:themeFillShade="D9"/>
          </w:tcPr>
          <w:p w:rsidR="0018072A" w:rsidRPr="0083146E" w:rsidRDefault="0018072A" w:rsidP="005B3B79">
            <w:pPr>
              <w:autoSpaceDE w:val="0"/>
              <w:autoSpaceDN w:val="0"/>
              <w:adjustRightInd w:val="0"/>
              <w:rPr>
                <w:rFonts w:ascii="Times New Roman" w:hAnsi="Times New Roman" w:cs="Times New Roman"/>
              </w:rPr>
            </w:pPr>
            <w:r>
              <w:rPr>
                <w:rFonts w:ascii="Times New Roman" w:hAnsi="Times New Roman" w:cs="Times New Roman"/>
              </w:rPr>
              <w:t>29</w:t>
            </w:r>
          </w:p>
        </w:tc>
        <w:tc>
          <w:tcPr>
            <w:tcW w:w="6299" w:type="dxa"/>
            <w:shd w:val="clear" w:color="auto" w:fill="D9D9D9" w:themeFill="background1" w:themeFillShade="D9"/>
          </w:tcPr>
          <w:p w:rsidR="0018072A" w:rsidRPr="00BE4168" w:rsidRDefault="0018072A" w:rsidP="00DD49BC">
            <w:pPr>
              <w:rPr>
                <w:rFonts w:ascii="Times New Roman" w:eastAsia="Times New Roman" w:hAnsi="Times New Roman" w:cs="Times New Roman"/>
                <w:i/>
                <w:sz w:val="18"/>
                <w:szCs w:val="18"/>
              </w:rPr>
            </w:pPr>
            <w:r w:rsidRPr="0083146E">
              <w:rPr>
                <w:rFonts w:ascii="Times New Roman" w:eastAsia="Times New Roman" w:hAnsi="Times New Roman" w:cs="Times New Roman"/>
                <w:b/>
              </w:rPr>
              <w:t>Social Studies:</w:t>
            </w:r>
            <w:r>
              <w:rPr>
                <w:rFonts w:ascii="Times New Roman" w:eastAsia="Times New Roman" w:hAnsi="Times New Roman" w:cs="Times New Roman"/>
              </w:rPr>
              <w:t xml:space="preserve"> Provides experiences in geography, history, economics, and social relations/civics </w:t>
            </w:r>
            <w:r w:rsidR="00577B29">
              <w:rPr>
                <w:rFonts w:ascii="Times New Roman" w:eastAsia="Times New Roman" w:hAnsi="Times New Roman" w:cs="Times New Roman"/>
              </w:rPr>
              <w:t xml:space="preserve">in developmentally appropriate manner that respects each child </w:t>
            </w:r>
            <w:r>
              <w:rPr>
                <w:rFonts w:ascii="Times New Roman" w:eastAsia="Times New Roman" w:hAnsi="Times New Roman" w:cs="Times New Roman"/>
              </w:rPr>
              <w:t xml:space="preserve">Uses an integrated approach to include content from other disciplines.  </w:t>
            </w: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0"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541" w:type="dxa"/>
            <w:shd w:val="clear" w:color="auto" w:fill="D9D9D9" w:themeFill="background1" w:themeFillShade="D9"/>
          </w:tcPr>
          <w:p w:rsidR="0018072A" w:rsidRPr="003C76A0" w:rsidRDefault="0018072A" w:rsidP="005B3B79">
            <w:pPr>
              <w:rPr>
                <w:rFonts w:ascii="Times New Roman" w:hAnsi="Times New Roman" w:cs="Times New Roman"/>
              </w:rPr>
            </w:pPr>
          </w:p>
        </w:tc>
        <w:tc>
          <w:tcPr>
            <w:tcW w:w="3690" w:type="dxa"/>
            <w:shd w:val="clear" w:color="auto" w:fill="D9D9D9" w:themeFill="background1" w:themeFillShade="D9"/>
          </w:tcPr>
          <w:p w:rsidR="0018072A" w:rsidRPr="003C76A0" w:rsidRDefault="0018072A" w:rsidP="005B3B79">
            <w:pPr>
              <w:rPr>
                <w:rFonts w:ascii="Times New Roman" w:hAnsi="Times New Roman" w:cs="Times New Roman"/>
              </w:rPr>
            </w:pPr>
          </w:p>
        </w:tc>
      </w:tr>
    </w:tbl>
    <w:p w:rsidR="00BE4168" w:rsidRDefault="00BE4168" w:rsidP="0072315F">
      <w:pPr>
        <w:rPr>
          <w:rFonts w:ascii="Times New Roman" w:hAnsi="Times New Roman"/>
          <w:sz w:val="24"/>
          <w:szCs w:val="24"/>
        </w:rPr>
      </w:pPr>
    </w:p>
    <w:p w:rsidR="0072315F" w:rsidRPr="00BD20F7" w:rsidRDefault="0072315F" w:rsidP="0072315F">
      <w:pPr>
        <w:rPr>
          <w:rFonts w:ascii="Times New Roman" w:hAnsi="Times New Roman"/>
          <w:sz w:val="24"/>
          <w:szCs w:val="24"/>
        </w:rPr>
      </w:pPr>
      <w:r w:rsidRPr="00BD20F7">
        <w:rPr>
          <w:rFonts w:ascii="Times New Roman" w:hAnsi="Times New Roman"/>
          <w:sz w:val="24"/>
          <w:szCs w:val="24"/>
        </w:rPr>
        <w:t xml:space="preserve">Overall rating for </w:t>
      </w:r>
      <w:r w:rsidR="00BE4168">
        <w:rPr>
          <w:rFonts w:ascii="Times New Roman" w:hAnsi="Times New Roman"/>
          <w:b/>
          <w:sz w:val="24"/>
          <w:szCs w:val="24"/>
        </w:rPr>
        <w:t>Early Childhood</w:t>
      </w:r>
      <w:r w:rsidR="00F73066">
        <w:rPr>
          <w:rFonts w:ascii="Times New Roman" w:hAnsi="Times New Roman"/>
          <w:b/>
          <w:sz w:val="24"/>
          <w:szCs w:val="24"/>
        </w:rPr>
        <w:t xml:space="preserve"> E</w:t>
      </w:r>
      <w:r>
        <w:rPr>
          <w:rFonts w:ascii="Times New Roman" w:hAnsi="Times New Roman"/>
          <w:b/>
          <w:sz w:val="24"/>
          <w:szCs w:val="24"/>
        </w:rPr>
        <w:t>ducation</w:t>
      </w:r>
      <w:r w:rsidRPr="00BD20F7">
        <w:rPr>
          <w:rFonts w:ascii="Times New Roman" w:hAnsi="Times New Roman"/>
          <w:sz w:val="24"/>
          <w:szCs w:val="24"/>
        </w:rPr>
        <w:t xml:space="preserve"> [circle one]: </w:t>
      </w:r>
      <w:r w:rsidRPr="00BD20F7">
        <w:rPr>
          <w:rFonts w:ascii="Times New Roman" w:hAnsi="Times New Roman"/>
          <w:b/>
          <w:sz w:val="24"/>
          <w:szCs w:val="24"/>
        </w:rPr>
        <w:t xml:space="preserve">Exceeds Expectations, Meets Expectations, </w:t>
      </w:r>
      <w:r w:rsidRPr="00BD20F7">
        <w:rPr>
          <w:rFonts w:ascii="Times New Roman" w:hAnsi="Times New Roman"/>
          <w:sz w:val="24"/>
          <w:szCs w:val="24"/>
        </w:rPr>
        <w:t>or</w:t>
      </w:r>
      <w:r w:rsidRPr="00BD20F7">
        <w:rPr>
          <w:rFonts w:ascii="Times New Roman" w:hAnsi="Times New Roman"/>
          <w:b/>
          <w:sz w:val="24"/>
          <w:szCs w:val="24"/>
        </w:rPr>
        <w:t xml:space="preserve"> Below Expectations.</w:t>
      </w:r>
    </w:p>
    <w:p w:rsidR="0072315F" w:rsidRDefault="0072315F" w:rsidP="0072315F">
      <w:pPr>
        <w:rPr>
          <w:rFonts w:ascii="Times New Roman" w:hAnsi="Times New Roman"/>
          <w:sz w:val="24"/>
          <w:szCs w:val="24"/>
        </w:rPr>
      </w:pPr>
      <w:r w:rsidRPr="00BD20F7">
        <w:rPr>
          <w:rFonts w:ascii="Times New Roman" w:hAnsi="Times New Roman"/>
          <w:sz w:val="24"/>
          <w:szCs w:val="24"/>
        </w:rPr>
        <w:t xml:space="preserve">Describe </w:t>
      </w:r>
      <w:r>
        <w:rPr>
          <w:rFonts w:ascii="Times New Roman" w:hAnsi="Times New Roman"/>
          <w:sz w:val="24"/>
          <w:szCs w:val="24"/>
        </w:rPr>
        <w:t>at least one</w:t>
      </w:r>
      <w:r w:rsidR="00F73066">
        <w:rPr>
          <w:rFonts w:ascii="Times New Roman" w:hAnsi="Times New Roman"/>
          <w:sz w:val="24"/>
          <w:szCs w:val="24"/>
        </w:rPr>
        <w:t xml:space="preserve"> </w:t>
      </w:r>
      <w:r w:rsidR="00BE4168">
        <w:rPr>
          <w:rFonts w:ascii="Times New Roman" w:hAnsi="Times New Roman"/>
          <w:b/>
          <w:sz w:val="24"/>
          <w:szCs w:val="24"/>
        </w:rPr>
        <w:t>Early Childhood</w:t>
      </w:r>
      <w:r w:rsidR="00F73066">
        <w:rPr>
          <w:rFonts w:ascii="Times New Roman" w:hAnsi="Times New Roman"/>
          <w:b/>
          <w:sz w:val="24"/>
          <w:szCs w:val="24"/>
        </w:rPr>
        <w:t xml:space="preserve"> E</w:t>
      </w:r>
      <w:r>
        <w:rPr>
          <w:rFonts w:ascii="Times New Roman" w:hAnsi="Times New Roman"/>
          <w:b/>
          <w:sz w:val="24"/>
          <w:szCs w:val="24"/>
        </w:rPr>
        <w:t>ducation</w:t>
      </w:r>
      <w:r>
        <w:rPr>
          <w:rFonts w:ascii="Times New Roman" w:hAnsi="Times New Roman"/>
          <w:sz w:val="24"/>
          <w:szCs w:val="24"/>
        </w:rPr>
        <w:t xml:space="preserve"> </w:t>
      </w:r>
      <w:r w:rsidRPr="00BD20F7">
        <w:rPr>
          <w:rFonts w:ascii="Times New Roman" w:hAnsi="Times New Roman"/>
          <w:sz w:val="24"/>
          <w:szCs w:val="24"/>
        </w:rPr>
        <w:t>strength:</w:t>
      </w:r>
    </w:p>
    <w:p w:rsidR="00A25576" w:rsidRDefault="00A25576" w:rsidP="0072315F">
      <w:pPr>
        <w:rPr>
          <w:rFonts w:ascii="Times New Roman" w:hAnsi="Times New Roman"/>
          <w:sz w:val="24"/>
          <w:szCs w:val="24"/>
        </w:rPr>
      </w:pPr>
    </w:p>
    <w:p w:rsidR="00A25576" w:rsidRPr="00BD20F7" w:rsidRDefault="00A25576" w:rsidP="0072315F">
      <w:pPr>
        <w:rPr>
          <w:rFonts w:ascii="Times New Roman" w:hAnsi="Times New Roman"/>
          <w:sz w:val="24"/>
          <w:szCs w:val="24"/>
          <w:u w:val="single"/>
        </w:rPr>
      </w:pPr>
    </w:p>
    <w:p w:rsidR="00227ED6" w:rsidRDefault="0072315F" w:rsidP="00227ED6">
      <w:pPr>
        <w:rPr>
          <w:rFonts w:ascii="Times New Roman" w:hAnsi="Times New Roman"/>
          <w:sz w:val="24"/>
          <w:szCs w:val="24"/>
        </w:rPr>
      </w:pPr>
      <w:r w:rsidRPr="00BD20F7">
        <w:rPr>
          <w:rFonts w:ascii="Times New Roman" w:hAnsi="Times New Roman"/>
          <w:sz w:val="24"/>
          <w:szCs w:val="24"/>
        </w:rPr>
        <w:t xml:space="preserve">List at least one </w:t>
      </w:r>
      <w:r w:rsidR="00BE4168">
        <w:rPr>
          <w:rFonts w:ascii="Times New Roman" w:hAnsi="Times New Roman"/>
          <w:b/>
          <w:sz w:val="24"/>
          <w:szCs w:val="24"/>
        </w:rPr>
        <w:t>Early Childhood</w:t>
      </w:r>
      <w:r w:rsidR="00F73066">
        <w:rPr>
          <w:rFonts w:ascii="Times New Roman" w:hAnsi="Times New Roman"/>
          <w:b/>
          <w:sz w:val="24"/>
          <w:szCs w:val="24"/>
        </w:rPr>
        <w:t xml:space="preserve"> Education</w:t>
      </w:r>
      <w:r w:rsidR="00617DC9">
        <w:rPr>
          <w:rFonts w:ascii="Times New Roman" w:hAnsi="Times New Roman"/>
          <w:sz w:val="24"/>
          <w:szCs w:val="24"/>
        </w:rPr>
        <w:t xml:space="preserve"> goal:</w:t>
      </w:r>
    </w:p>
    <w:p w:rsidR="00E97F61" w:rsidRDefault="00E97F61" w:rsidP="00227ED6">
      <w:pPr>
        <w:jc w:val="center"/>
        <w:rPr>
          <w:rFonts w:ascii="Times New Roman" w:hAnsi="Times New Roman" w:cs="Times New Roman"/>
          <w:b/>
          <w:sz w:val="24"/>
          <w:szCs w:val="24"/>
        </w:rPr>
      </w:pPr>
    </w:p>
    <w:p w:rsidR="00E81A58" w:rsidRDefault="00E81A58" w:rsidP="00E81A58">
      <w:pPr>
        <w:pStyle w:val="NoSpacing"/>
        <w:rPr>
          <w:rFonts w:ascii="Times New Roman" w:hAnsi="Times New Roman"/>
          <w:b/>
          <w:sz w:val="24"/>
          <w:szCs w:val="24"/>
        </w:rPr>
      </w:pPr>
      <w:r w:rsidRPr="00C513D8">
        <w:rPr>
          <w:rFonts w:ascii="Times New Roman" w:hAnsi="Times New Roman"/>
          <w:b/>
          <w:sz w:val="24"/>
          <w:szCs w:val="24"/>
        </w:rPr>
        <w:lastRenderedPageBreak/>
        <w:t>f. NAEYC Scoring Guide:</w:t>
      </w:r>
    </w:p>
    <w:p w:rsidR="00E81A58" w:rsidRDefault="00E81A58" w:rsidP="00BC4EE4">
      <w:pPr>
        <w:spacing w:after="0"/>
        <w:jc w:val="center"/>
        <w:rPr>
          <w:rFonts w:ascii="Times New Roman" w:hAnsi="Times New Roman"/>
          <w:b/>
          <w:sz w:val="24"/>
          <w:szCs w:val="24"/>
        </w:rPr>
      </w:pPr>
    </w:p>
    <w:p w:rsidR="00BC4EE4" w:rsidRDefault="00BC4EE4" w:rsidP="00BC4EE4">
      <w:pPr>
        <w:spacing w:after="0"/>
        <w:jc w:val="center"/>
        <w:rPr>
          <w:rFonts w:ascii="Times New Roman" w:hAnsi="Times New Roman"/>
          <w:b/>
          <w:sz w:val="24"/>
          <w:szCs w:val="24"/>
        </w:rPr>
      </w:pPr>
      <w:r>
        <w:rPr>
          <w:rFonts w:ascii="Times New Roman" w:hAnsi="Times New Roman"/>
          <w:b/>
          <w:sz w:val="24"/>
          <w:szCs w:val="24"/>
        </w:rPr>
        <w:t xml:space="preserve">PreK-Grade 3 Initial Licensure </w:t>
      </w:r>
    </w:p>
    <w:p w:rsidR="00D6020E" w:rsidRDefault="00BC4EE4" w:rsidP="00BC4EE4">
      <w:pPr>
        <w:jc w:val="center"/>
        <w:rPr>
          <w:rFonts w:ascii="Times New Roman" w:hAnsi="Times New Roman" w:cs="Times New Roman"/>
          <w:b/>
          <w:sz w:val="24"/>
          <w:szCs w:val="24"/>
        </w:rPr>
      </w:pPr>
      <w:r>
        <w:rPr>
          <w:rFonts w:ascii="Times New Roman" w:hAnsi="Times New Roman"/>
          <w:b/>
          <w:sz w:val="24"/>
          <w:szCs w:val="24"/>
        </w:rPr>
        <w:t>Candidate Internship Evaluation Report Scoring Rubric</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564"/>
        <w:gridCol w:w="3330"/>
        <w:gridCol w:w="3510"/>
      </w:tblGrid>
      <w:tr w:rsidR="002353EB" w:rsidRPr="002353EB" w:rsidTr="00937640">
        <w:tc>
          <w:tcPr>
            <w:tcW w:w="3294" w:type="dxa"/>
            <w:shd w:val="clear" w:color="auto" w:fill="CCC0D9"/>
          </w:tcPr>
          <w:p w:rsidR="002353EB" w:rsidRPr="002353EB" w:rsidRDefault="002353EB" w:rsidP="002353EB">
            <w:pPr>
              <w:spacing w:after="0" w:line="240" w:lineRule="auto"/>
              <w:rPr>
                <w:rFonts w:ascii="Times New Roman" w:eastAsia="Calibri" w:hAnsi="Times New Roman" w:cs="Times New Roman"/>
                <w:b/>
                <w:sz w:val="24"/>
                <w:szCs w:val="24"/>
              </w:rPr>
            </w:pPr>
            <w:r w:rsidRPr="002353EB">
              <w:rPr>
                <w:rFonts w:ascii="Times New Roman" w:eastAsia="Calibri" w:hAnsi="Times New Roman" w:cs="Times New Roman"/>
                <w:b/>
                <w:sz w:val="24"/>
                <w:szCs w:val="24"/>
              </w:rPr>
              <w:t>Domain – Planning</w:t>
            </w:r>
          </w:p>
          <w:p w:rsidR="002353EB" w:rsidRPr="002353EB" w:rsidRDefault="002353EB" w:rsidP="002353EB">
            <w:pPr>
              <w:spacing w:after="0" w:line="240" w:lineRule="auto"/>
              <w:rPr>
                <w:rFonts w:ascii="Times New Roman" w:eastAsia="Calibri" w:hAnsi="Times New Roman" w:cs="Times New Roman"/>
                <w:b/>
                <w:sz w:val="24"/>
                <w:szCs w:val="24"/>
              </w:rPr>
            </w:pPr>
          </w:p>
        </w:tc>
        <w:tc>
          <w:tcPr>
            <w:tcW w:w="3564" w:type="dxa"/>
            <w:shd w:val="clear" w:color="auto" w:fill="CCC0D9"/>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Exceeds Expectations</w:t>
            </w:r>
          </w:p>
        </w:tc>
        <w:tc>
          <w:tcPr>
            <w:tcW w:w="3330" w:type="dxa"/>
            <w:shd w:val="clear" w:color="auto" w:fill="CCC0D9"/>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Meets Expectations</w:t>
            </w:r>
          </w:p>
        </w:tc>
        <w:tc>
          <w:tcPr>
            <w:tcW w:w="3510" w:type="dxa"/>
            <w:shd w:val="clear" w:color="auto" w:fill="CCC0D9"/>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Below Expectations</w:t>
            </w:r>
          </w:p>
        </w:tc>
      </w:tr>
      <w:tr w:rsidR="00E97F61" w:rsidRPr="002353EB" w:rsidTr="00937640">
        <w:tc>
          <w:tcPr>
            <w:tcW w:w="3294" w:type="dxa"/>
          </w:tcPr>
          <w:p w:rsidR="00E97F61" w:rsidRPr="002353EB" w:rsidRDefault="00E03B6A" w:rsidP="002353EB">
            <w:pPr>
              <w:spacing w:after="0" w:line="240" w:lineRule="auto"/>
              <w:rPr>
                <w:rFonts w:ascii="Times New Roman" w:eastAsia="Calibri" w:hAnsi="Times New Roman" w:cs="Times New Roman"/>
              </w:rPr>
            </w:pPr>
            <w:r>
              <w:rPr>
                <w:rFonts w:cs="Times New Roman"/>
                <w:b/>
                <w:sz w:val="24"/>
                <w:szCs w:val="24"/>
              </w:rPr>
              <w:t>Lesson Planning</w:t>
            </w:r>
          </w:p>
        </w:tc>
        <w:tc>
          <w:tcPr>
            <w:tcW w:w="3564" w:type="dxa"/>
          </w:tcPr>
          <w:p w:rsidR="00E97F61" w:rsidRPr="002353EB" w:rsidRDefault="00E97F61" w:rsidP="002353EB">
            <w:pPr>
              <w:spacing w:after="0" w:line="240" w:lineRule="auto"/>
              <w:rPr>
                <w:rFonts w:ascii="Times New Roman" w:eastAsia="Calibri" w:hAnsi="Times New Roman" w:cs="Times New Roman"/>
              </w:rPr>
            </w:pPr>
          </w:p>
        </w:tc>
        <w:tc>
          <w:tcPr>
            <w:tcW w:w="3330" w:type="dxa"/>
          </w:tcPr>
          <w:p w:rsidR="00E97F61" w:rsidRPr="002353EB" w:rsidRDefault="00E97F61" w:rsidP="002353EB">
            <w:pPr>
              <w:spacing w:after="0" w:line="240" w:lineRule="auto"/>
              <w:rPr>
                <w:rFonts w:ascii="Times New Roman" w:eastAsia="Calibri" w:hAnsi="Times New Roman" w:cs="Times New Roman"/>
              </w:rPr>
            </w:pPr>
          </w:p>
        </w:tc>
        <w:tc>
          <w:tcPr>
            <w:tcW w:w="3510" w:type="dxa"/>
          </w:tcPr>
          <w:p w:rsidR="00E97F61" w:rsidRPr="002353EB" w:rsidRDefault="00E97F61" w:rsidP="002353EB">
            <w:pPr>
              <w:spacing w:after="0" w:line="240" w:lineRule="auto"/>
              <w:rPr>
                <w:rFonts w:ascii="Times New Roman" w:eastAsia="Calibri" w:hAnsi="Times New Roman" w:cs="Times New Roman"/>
              </w:rPr>
            </w:pPr>
          </w:p>
        </w:tc>
      </w:tr>
      <w:tr w:rsidR="00DD49BC" w:rsidRPr="002353EB" w:rsidTr="00937640">
        <w:tc>
          <w:tcPr>
            <w:tcW w:w="3294" w:type="dxa"/>
            <w:vMerge w:val="restart"/>
          </w:tcPr>
          <w:p w:rsidR="00DD49BC" w:rsidRDefault="00DD49BC" w:rsidP="00DD49BC">
            <w:pPr>
              <w:spacing w:after="0" w:line="240" w:lineRule="auto"/>
            </w:pPr>
            <w:r>
              <w:t xml:space="preserve">STANDARD 1. PROMOTING CHILD DEVELOPMENT AND LEARNING: </w:t>
            </w:r>
          </w:p>
          <w:p w:rsidR="00DD49BC" w:rsidRDefault="00DD49BC" w:rsidP="00DD49BC">
            <w:pPr>
              <w:spacing w:after="0" w:line="240" w:lineRule="auto"/>
            </w:pPr>
            <w:r>
              <w:t>1a: Knowing and understanding young children’s characteristics and needs, from birth through age 8. 1b: Knowing and understanding the multiple influences on early development and learning 1c: Using developmental knowledge to create healthy, respectful, supportive, and challenging learning environments for young children</w:t>
            </w:r>
          </w:p>
          <w:p w:rsidR="00833A14" w:rsidRDefault="000609F0" w:rsidP="00833A14">
            <w:pPr>
              <w:pStyle w:val="NoSpacing"/>
            </w:pPr>
            <w:r>
              <w:t>STANDARD 2: BUILDING FAMILY AND COMMUNITY RELATIONSHIPS</w:t>
            </w:r>
          </w:p>
          <w:p w:rsidR="00833A14" w:rsidRDefault="00833A14" w:rsidP="00833A14">
            <w:pPr>
              <w:pStyle w:val="NoSpacing"/>
            </w:pPr>
            <w:r>
              <w:t>2a: Knowing about and understanding diverse family and community characteristics</w:t>
            </w:r>
          </w:p>
          <w:p w:rsidR="000609F0" w:rsidRDefault="00DD49BC" w:rsidP="000609F0">
            <w:pPr>
              <w:autoSpaceDE w:val="0"/>
              <w:autoSpaceDN w:val="0"/>
              <w:adjustRightInd w:val="0"/>
              <w:rPr>
                <w:rFonts w:ascii="Times New Roman" w:eastAsia="Times New Roman" w:hAnsi="Times New Roman"/>
                <w:bCs/>
                <w:iCs/>
                <w:szCs w:val="24"/>
              </w:rPr>
            </w:pPr>
            <w:r>
              <w:t>STANDARD 4. USING DEVELOPMENTALLY EFFECTIVE APPROACHES</w:t>
            </w:r>
          </w:p>
          <w:p w:rsidR="00DD49BC" w:rsidRPr="000609F0" w:rsidRDefault="00DD49BC" w:rsidP="000609F0">
            <w:pPr>
              <w:autoSpaceDE w:val="0"/>
              <w:autoSpaceDN w:val="0"/>
              <w:adjustRightInd w:val="0"/>
              <w:rPr>
                <w:rFonts w:ascii="Times New Roman" w:eastAsia="Times New Roman" w:hAnsi="Times New Roman"/>
                <w:bCs/>
                <w:iCs/>
                <w:szCs w:val="24"/>
              </w:rPr>
            </w:pPr>
            <w:r>
              <w:t xml:space="preserve">4b: Knowing and understanding effective strategies and tools for </w:t>
            </w:r>
            <w:r>
              <w:lastRenderedPageBreak/>
              <w:t>early education, including appropriate uses of technology 4c: Using a broad repertoire of developmentally appropriate teaching /learning approaches</w:t>
            </w:r>
          </w:p>
          <w:p w:rsidR="00DD49BC" w:rsidRDefault="00DD49BC" w:rsidP="00DD49BC">
            <w:pPr>
              <w:spacing w:after="0" w:line="240" w:lineRule="auto"/>
            </w:pPr>
            <w:r>
              <w:t>STANDARD 5. USING CONTENT KNOWLEDGE TO BUILD MEANINGFUL CURRICULUM</w:t>
            </w:r>
          </w:p>
          <w:p w:rsidR="00DD49BC" w:rsidRDefault="00DD49BC" w:rsidP="00DD49BC">
            <w:pPr>
              <w:spacing w:after="0" w:line="240" w:lineRule="auto"/>
            </w:pPr>
            <w:r>
              <w:t>5a: Understanding content knowledge and resources in academic disciplines: language and literacy; the arts – music, creative movement, dance, drama, visual arts; mathematics; science, physical activity, physical education, health and safety; and social studies. 5b: Knowing and using the central concepts, inquiry tools, and structures of content areas or academic disciplines 5c: Using own knowledge, appropriate early learning standards, and other resources to design, implement, and evaluate developmentally meaningful and challenging curriculum for each child.</w:t>
            </w:r>
          </w:p>
          <w:p w:rsidR="00DD49BC" w:rsidRPr="002353EB" w:rsidRDefault="00DD49BC" w:rsidP="00DD49BC">
            <w:pPr>
              <w:spacing w:after="0" w:line="240" w:lineRule="auto"/>
              <w:rPr>
                <w:rFonts w:ascii="Times New Roman" w:eastAsia="Calibri" w:hAnsi="Times New Roman" w:cs="Times New Roman"/>
              </w:rPr>
            </w:pPr>
          </w:p>
        </w:tc>
        <w:tc>
          <w:tcPr>
            <w:tcW w:w="3564" w:type="dxa"/>
          </w:tcPr>
          <w:p w:rsidR="00DD49BC" w:rsidRPr="002353EB" w:rsidRDefault="00DD49BC" w:rsidP="00833A14">
            <w:pPr>
              <w:spacing w:after="0" w:line="240" w:lineRule="auto"/>
              <w:rPr>
                <w:rFonts w:ascii="Times New Roman" w:eastAsia="Calibri" w:hAnsi="Times New Roman" w:cs="Times New Roman"/>
              </w:rPr>
            </w:pPr>
            <w:r w:rsidRPr="002353EB">
              <w:rPr>
                <w:rFonts w:ascii="Times New Roman" w:eastAsia="Calibri" w:hAnsi="Times New Roman" w:cs="Times New Roman"/>
              </w:rPr>
              <w:lastRenderedPageBreak/>
              <w:t>Lesson plans are directl</w:t>
            </w:r>
            <w:r w:rsidR="00833A14">
              <w:rPr>
                <w:rFonts w:ascii="Times New Roman" w:eastAsia="Calibri" w:hAnsi="Times New Roman" w:cs="Times New Roman"/>
              </w:rPr>
              <w:t xml:space="preserve">y aligned with long-range goals, are reflective of the children and community, </w:t>
            </w:r>
            <w:r w:rsidRPr="002353EB">
              <w:rPr>
                <w:rFonts w:ascii="Times New Roman" w:eastAsia="Calibri" w:hAnsi="Times New Roman" w:cs="Times New Roman"/>
              </w:rPr>
              <w:t xml:space="preserve">and include measurable objectives, developmentally appropriate learning experiences aligned with the objectives, procedures for ensuring student engagement, and </w:t>
            </w:r>
            <w:r w:rsidRPr="002353EB">
              <w:rPr>
                <w:rFonts w:ascii="Times New Roman" w:eastAsia="Calibri" w:hAnsi="Times New Roman" w:cs="Times New Roman"/>
                <w:b/>
              </w:rPr>
              <w:t>differentiation for individual learners</w:t>
            </w:r>
            <w:r w:rsidRPr="002353EB">
              <w:rPr>
                <w:rFonts w:ascii="Times New Roman" w:eastAsia="Calibri" w:hAnsi="Times New Roman" w:cs="Times New Roman"/>
              </w:rPr>
              <w:t>. Lesson plans meet expectations of the discipline.</w:t>
            </w:r>
          </w:p>
        </w:tc>
        <w:tc>
          <w:tcPr>
            <w:tcW w:w="3330" w:type="dxa"/>
          </w:tcPr>
          <w:p w:rsidR="00DD49BC" w:rsidRPr="002353EB" w:rsidRDefault="00DD49BC" w:rsidP="00833A14">
            <w:pPr>
              <w:spacing w:after="0" w:line="240" w:lineRule="auto"/>
              <w:rPr>
                <w:rFonts w:ascii="Times New Roman" w:eastAsia="Calibri" w:hAnsi="Times New Roman" w:cs="Times New Roman"/>
              </w:rPr>
            </w:pPr>
            <w:r w:rsidRPr="002353EB">
              <w:rPr>
                <w:rFonts w:ascii="Times New Roman" w:eastAsia="Calibri" w:hAnsi="Times New Roman" w:cs="Times New Roman"/>
              </w:rPr>
              <w:t>Lesson plans ar</w:t>
            </w:r>
            <w:r w:rsidR="00833A14">
              <w:rPr>
                <w:rFonts w:ascii="Times New Roman" w:eastAsia="Calibri" w:hAnsi="Times New Roman" w:cs="Times New Roman"/>
              </w:rPr>
              <w:t>e aligned with long-range goals,  are reflective of the children and community,</w:t>
            </w:r>
            <w:r w:rsidR="00833A14" w:rsidRPr="002353EB">
              <w:rPr>
                <w:rFonts w:ascii="Times New Roman" w:eastAsia="Calibri" w:hAnsi="Times New Roman" w:cs="Times New Roman"/>
              </w:rPr>
              <w:t xml:space="preserve"> </w:t>
            </w:r>
            <w:r w:rsidRPr="002353EB">
              <w:rPr>
                <w:rFonts w:ascii="Times New Roman" w:eastAsia="Calibri" w:hAnsi="Times New Roman" w:cs="Times New Roman"/>
              </w:rPr>
              <w:t>and include measurable objectives, developmentally appropriate learning experiences aligned with the objectives, and procedures for ensuring student engagement. Lesson plans meet expectations of the discipline.</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Lesson plans do not align with unit goals.  Some learning experiences included in the lessons do not meet any identified objectives or are developmentally inappropriate.  Learning experiences are passive and do not ensure student engagement. Lesson plans do not meet expectations of the discipline.</w:t>
            </w:r>
          </w:p>
          <w:p w:rsidR="00DD49BC" w:rsidRPr="002353EB" w:rsidRDefault="00DD49BC" w:rsidP="002353EB">
            <w:pPr>
              <w:spacing w:after="0" w:line="240" w:lineRule="auto"/>
              <w:rPr>
                <w:rFonts w:ascii="Times New Roman" w:eastAsia="Calibri" w:hAnsi="Times New Roman" w:cs="Times New Roman"/>
              </w:rPr>
            </w:pP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Lesson assessments are meaningful, align with lesson objectives, and occur at </w:t>
            </w:r>
            <w:r w:rsidRPr="002353EB">
              <w:rPr>
                <w:rFonts w:ascii="Times New Roman" w:eastAsia="Calibri" w:hAnsi="Times New Roman" w:cs="Times New Roman"/>
                <w:b/>
              </w:rPr>
              <w:t>various points during the lesson and/or are differentiated to meet individual needs of learners</w:t>
            </w:r>
            <w:r w:rsidRPr="002353EB">
              <w:rPr>
                <w:rFonts w:ascii="Times New Roman" w:eastAsia="Calibri" w:hAnsi="Times New Roman" w:cs="Times New Roman"/>
              </w:rPr>
              <w:t xml:space="preserve">.  </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Lesson assessments are meaningful and align with lesson objectives and occur at least once during the lesson.  </w:t>
            </w:r>
          </w:p>
          <w:p w:rsidR="00DD49BC" w:rsidRPr="002353EB" w:rsidRDefault="00DD49BC" w:rsidP="002353EB">
            <w:pPr>
              <w:spacing w:after="0" w:line="240" w:lineRule="auto"/>
              <w:rPr>
                <w:rFonts w:ascii="Times New Roman" w:eastAsia="Calibri" w:hAnsi="Times New Roman" w:cs="Times New Roman"/>
              </w:rPr>
            </w:pP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Lesson assessments do not align with lesson objectives, or no assessments are identified. </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demonstrates an extensive </w:t>
            </w:r>
            <w:r w:rsidRPr="00C7794D">
              <w:rPr>
                <w:rFonts w:ascii="Times New Roman" w:eastAsia="Calibri" w:hAnsi="Times New Roman" w:cs="Times New Roman"/>
                <w:b/>
                <w:i/>
              </w:rPr>
              <w:t>understanding of the goals, benefits, and uses of assessment</w:t>
            </w:r>
            <w:r w:rsidRPr="00C7794D">
              <w:rPr>
                <w:rFonts w:ascii="Times New Roman" w:eastAsia="Calibri" w:hAnsi="Times New Roman" w:cs="Times New Roman"/>
              </w:rPr>
              <w:t xml:space="preserve"> by using </w:t>
            </w:r>
          </w:p>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a </w:t>
            </w:r>
            <w:r w:rsidRPr="00C7794D">
              <w:rPr>
                <w:rFonts w:ascii="Times New Roman" w:eastAsia="Calibri" w:hAnsi="Times New Roman" w:cs="Times New Roman"/>
                <w:b/>
              </w:rPr>
              <w:t xml:space="preserve">relevant and thorough analysis </w:t>
            </w:r>
            <w:r w:rsidRPr="00C7794D">
              <w:rPr>
                <w:rFonts w:ascii="Times New Roman" w:eastAsia="Calibri" w:hAnsi="Times New Roman" w:cs="Times New Roman"/>
              </w:rPr>
              <w:t xml:space="preserve">of student performance data (from previous assessments or pre-assessment) to determine lesson objectives </w:t>
            </w:r>
            <w:r w:rsidRPr="00C7794D">
              <w:rPr>
                <w:rFonts w:ascii="Times New Roman" w:eastAsia="Calibri" w:hAnsi="Times New Roman" w:cs="Times New Roman"/>
                <w:b/>
              </w:rPr>
              <w:t>and</w:t>
            </w:r>
            <w:r w:rsidRPr="00C7794D">
              <w:rPr>
                <w:rFonts w:ascii="Times New Roman" w:eastAsia="Calibri" w:hAnsi="Times New Roman" w:cs="Times New Roman"/>
              </w:rPr>
              <w:t xml:space="preserve"> instructional strategies. </w:t>
            </w:r>
          </w:p>
          <w:p w:rsidR="00DD49BC" w:rsidRPr="00C7794D" w:rsidRDefault="00DD49BC" w:rsidP="002353EB">
            <w:pPr>
              <w:spacing w:after="0" w:line="240" w:lineRule="auto"/>
              <w:rPr>
                <w:rFonts w:ascii="Times New Roman" w:eastAsia="Calibri" w:hAnsi="Times New Roman" w:cs="Times New Roman"/>
              </w:rPr>
            </w:pP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demonstrates an </w:t>
            </w:r>
            <w:r w:rsidRPr="00C7794D">
              <w:rPr>
                <w:rFonts w:ascii="Times New Roman" w:eastAsia="Calibri" w:hAnsi="Times New Roman" w:cs="Times New Roman"/>
                <w:b/>
                <w:i/>
              </w:rPr>
              <w:t>understanding of the goals, benefits, and uses of assessment</w:t>
            </w:r>
            <w:r w:rsidRPr="00C7794D">
              <w:rPr>
                <w:rFonts w:ascii="Times New Roman" w:eastAsia="Calibri" w:hAnsi="Times New Roman" w:cs="Times New Roman"/>
              </w:rPr>
              <w:t xml:space="preserve"> by using student performance data (from previous assessments or pre-assessment) to determine lesson objectives or instructional strategies. </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TC’s demonstrates a lack of </w:t>
            </w:r>
            <w:r w:rsidRPr="00C7794D">
              <w:rPr>
                <w:rFonts w:ascii="Times New Roman" w:eastAsia="Calibri" w:hAnsi="Times New Roman" w:cs="Times New Roman"/>
                <w:b/>
                <w:i/>
              </w:rPr>
              <w:t>understanding of the goals, benefits, and uses of assessment</w:t>
            </w:r>
            <w:r w:rsidRPr="00C7794D">
              <w:rPr>
                <w:rFonts w:ascii="Times New Roman" w:eastAsia="Calibri" w:hAnsi="Times New Roman" w:cs="Times New Roman"/>
              </w:rPr>
              <w:t xml:space="preserve"> by failure to gather or examine student performance data or does not use data appropriately in the planning process. </w:t>
            </w:r>
          </w:p>
        </w:tc>
      </w:tr>
      <w:tr w:rsidR="002353EB" w:rsidRPr="002353EB" w:rsidTr="00937640">
        <w:tc>
          <w:tcPr>
            <w:tcW w:w="3294" w:type="dxa"/>
            <w:shd w:val="clear" w:color="auto" w:fill="92CDDC"/>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Domain 2:  Instruction</w:t>
            </w:r>
          </w:p>
          <w:p w:rsidR="002353EB" w:rsidRPr="002353EB" w:rsidRDefault="002353EB" w:rsidP="002353EB">
            <w:pPr>
              <w:spacing w:after="0" w:line="240" w:lineRule="auto"/>
              <w:rPr>
                <w:rFonts w:ascii="Times New Roman" w:eastAsia="Calibri" w:hAnsi="Times New Roman" w:cs="Times New Roman"/>
                <w:b/>
              </w:rPr>
            </w:pPr>
          </w:p>
        </w:tc>
        <w:tc>
          <w:tcPr>
            <w:tcW w:w="3564" w:type="dxa"/>
            <w:shd w:val="clear" w:color="auto" w:fill="92CDDC"/>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Exceeds Expectations</w:t>
            </w:r>
          </w:p>
        </w:tc>
        <w:tc>
          <w:tcPr>
            <w:tcW w:w="3330" w:type="dxa"/>
            <w:shd w:val="clear" w:color="auto" w:fill="92CDDC"/>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Meets Expectations</w:t>
            </w:r>
          </w:p>
        </w:tc>
        <w:tc>
          <w:tcPr>
            <w:tcW w:w="3510" w:type="dxa"/>
            <w:shd w:val="clear" w:color="auto" w:fill="92CDDC"/>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Below Expectations</w:t>
            </w:r>
          </w:p>
        </w:tc>
      </w:tr>
      <w:tr w:rsidR="00DD49BC" w:rsidRPr="002353EB" w:rsidTr="00937640">
        <w:trPr>
          <w:trHeight w:val="1808"/>
        </w:trPr>
        <w:tc>
          <w:tcPr>
            <w:tcW w:w="3294" w:type="dxa"/>
            <w:vMerge w:val="restart"/>
          </w:tcPr>
          <w:p w:rsidR="00DD49BC" w:rsidRPr="002353EB" w:rsidRDefault="00DD49BC" w:rsidP="002353EB">
            <w:pPr>
              <w:spacing w:after="0" w:line="240" w:lineRule="auto"/>
              <w:rPr>
                <w:rFonts w:ascii="Times New Roman" w:eastAsia="Calibri" w:hAnsi="Times New Roman" w:cs="Times New Roman"/>
              </w:rPr>
            </w:pPr>
          </w:p>
          <w:p w:rsidR="00DD49BC" w:rsidRPr="002353EB" w:rsidRDefault="00DD49BC" w:rsidP="002353EB">
            <w:pPr>
              <w:spacing w:after="0" w:line="240" w:lineRule="auto"/>
              <w:rPr>
                <w:rFonts w:ascii="Times New Roman" w:eastAsia="Calibri" w:hAnsi="Times New Roman" w:cs="Times New Roman"/>
              </w:rPr>
            </w:pPr>
            <w:r>
              <w:t>STANDARD 3. OBSERVING, DOCUMENTING, AND ASSESSING TO SUPPORT YOUNG CHILDREN AND FAMILIES</w:t>
            </w:r>
          </w:p>
          <w:p w:rsidR="00DD49BC" w:rsidRPr="002353EB" w:rsidRDefault="00DD49BC" w:rsidP="002353EB">
            <w:pPr>
              <w:spacing w:after="0" w:line="240" w:lineRule="auto"/>
              <w:rPr>
                <w:rFonts w:ascii="Times New Roman" w:eastAsia="Calibri" w:hAnsi="Times New Roman" w:cs="Times New Roman"/>
              </w:rPr>
            </w:pPr>
            <w:r>
              <w:t>3a: Understanding the goals, benefits, and uses of assessment – including its use in development of appropriate goals, curriculum, and teaching strategies for young children 3b: Knowing about and using observation, documentation, and other appropriate assessment tools and approaches, including the use of technology in documentation, assessment and data collection. 3c: Understanding and practicing responsible assessment to promote positive outcomes for each child, including the use of assistive technology for children with disabilities. 3d: Knowing about assessment partnerships with families and with professional colleagues to build effective learning environments</w:t>
            </w: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consistently sets expectations for what students will know and be able to do by the end of the lesson while explaining the purpose and relevance of the lesson content.</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TC frequently sets expectations for what students will know and be able to do by the end of the lesson while explaining the purpose and relevance of the lesson content. </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TC does not set expectations for what students will know and be able to by the end of the lesson and/or does not explain the purpose and relevance of the lesson content. </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demonstrates extensive </w:t>
            </w:r>
            <w:r w:rsidRPr="00C7794D">
              <w:rPr>
                <w:rFonts w:ascii="Times New Roman" w:eastAsia="Calibri" w:hAnsi="Times New Roman" w:cs="Times New Roman"/>
                <w:b/>
                <w:i/>
              </w:rPr>
              <w:t>understanding of content knowledge and resources in academic disciplines</w:t>
            </w:r>
            <w:r w:rsidRPr="00C7794D">
              <w:rPr>
                <w:rFonts w:ascii="Times New Roman" w:eastAsia="Calibri" w:hAnsi="Times New Roman" w:cs="Times New Roman"/>
              </w:rPr>
              <w:t xml:space="preserve"> and presents content in a clear, precise, and accurate manner. The TC uses content knowledge to accurately field student questions and address misconceptions.    </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TC demonstrates general</w:t>
            </w:r>
            <w:r w:rsidRPr="00C7794D">
              <w:rPr>
                <w:rFonts w:ascii="Times New Roman" w:eastAsia="Calibri" w:hAnsi="Times New Roman" w:cs="Times New Roman"/>
                <w:b/>
                <w:i/>
              </w:rPr>
              <w:t xml:space="preserve"> understanding of content knowledge and resources in academic disciplines</w:t>
            </w:r>
            <w:r w:rsidRPr="00C7794D">
              <w:rPr>
                <w:rFonts w:ascii="Times New Roman" w:eastAsia="Calibri" w:hAnsi="Times New Roman" w:cs="Times New Roman"/>
              </w:rPr>
              <w:t xml:space="preserve"> and presents content in a clear, precise, and accurate manner. </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TC lacks demonstration of an</w:t>
            </w:r>
            <w:r w:rsidRPr="00C7794D">
              <w:rPr>
                <w:rFonts w:ascii="Times New Roman" w:eastAsia="Calibri" w:hAnsi="Times New Roman" w:cs="Times New Roman"/>
                <w:b/>
                <w:i/>
              </w:rPr>
              <w:t xml:space="preserve"> understanding of content knowledge and resources in academic discipline.  </w:t>
            </w:r>
            <w:r w:rsidRPr="00C7794D">
              <w:rPr>
                <w:rFonts w:ascii="Times New Roman" w:eastAsia="Calibri" w:hAnsi="Times New Roman" w:cs="Times New Roman"/>
              </w:rPr>
              <w:t>Presentation of</w:t>
            </w:r>
            <w:r w:rsidRPr="00C7794D">
              <w:rPr>
                <w:rFonts w:ascii="Times New Roman" w:eastAsia="Calibri" w:hAnsi="Times New Roman" w:cs="Times New Roman"/>
                <w:i/>
              </w:rPr>
              <w:t xml:space="preserve"> </w:t>
            </w:r>
            <w:r w:rsidRPr="00C7794D">
              <w:rPr>
                <w:rFonts w:ascii="Times New Roman" w:eastAsia="Calibri" w:hAnsi="Times New Roman" w:cs="Times New Roman"/>
              </w:rPr>
              <w:t xml:space="preserve">content has misinformation and lacks clarity.  </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
              </w:rPr>
            </w:pPr>
          </w:p>
        </w:tc>
        <w:tc>
          <w:tcPr>
            <w:tcW w:w="3564" w:type="dxa"/>
          </w:tcPr>
          <w:p w:rsidR="00DD49BC" w:rsidRPr="00C7794D" w:rsidRDefault="00DD49BC" w:rsidP="002353EB">
            <w:pPr>
              <w:spacing w:after="0" w:line="240" w:lineRule="auto"/>
              <w:rPr>
                <w:rFonts w:ascii="Times New Roman" w:eastAsia="Calibri" w:hAnsi="Times New Roman" w:cs="Times New Roman"/>
                <w:b/>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knows about and uses</w:t>
            </w:r>
            <w:r w:rsidRPr="00C7794D">
              <w:rPr>
                <w:rFonts w:ascii="Times New Roman" w:eastAsia="Calibri" w:hAnsi="Times New Roman" w:cs="Times New Roman"/>
              </w:rPr>
              <w:t xml:space="preserve"> </w:t>
            </w:r>
            <w:r w:rsidRPr="00C7794D">
              <w:rPr>
                <w:rFonts w:ascii="Times New Roman" w:eastAsia="Calibri" w:hAnsi="Times New Roman" w:cs="Times New Roman"/>
                <w:b/>
                <w:i/>
              </w:rPr>
              <w:t xml:space="preserve">observation, documentation, and other appropriate assessment tools and approaches through </w:t>
            </w:r>
            <w:r w:rsidRPr="00C7794D">
              <w:rPr>
                <w:rFonts w:ascii="Times New Roman" w:eastAsia="Calibri" w:hAnsi="Times New Roman" w:cs="Times New Roman"/>
              </w:rPr>
              <w:t xml:space="preserve">a </w:t>
            </w:r>
            <w:r w:rsidRPr="00C7794D">
              <w:rPr>
                <w:rFonts w:ascii="Times New Roman" w:eastAsia="Calibri" w:hAnsi="Times New Roman" w:cs="Times New Roman"/>
                <w:b/>
              </w:rPr>
              <w:t>variety</w:t>
            </w:r>
            <w:r w:rsidRPr="00C7794D">
              <w:rPr>
                <w:rFonts w:ascii="Times New Roman" w:eastAsia="Calibri" w:hAnsi="Times New Roman" w:cs="Times New Roman"/>
              </w:rPr>
              <w:t xml:space="preserve"> of formative assessments (e.g. checks for understanding, quizzes, probing questions) with established performance criteria throughout the instructional episode.</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knows about and uses</w:t>
            </w:r>
            <w:r w:rsidRPr="00C7794D">
              <w:rPr>
                <w:rFonts w:ascii="Times New Roman" w:eastAsia="Calibri" w:hAnsi="Times New Roman" w:cs="Times New Roman"/>
              </w:rPr>
              <w:t xml:space="preserve"> </w:t>
            </w:r>
            <w:r w:rsidRPr="00C7794D">
              <w:rPr>
                <w:rFonts w:ascii="Times New Roman" w:eastAsia="Calibri" w:hAnsi="Times New Roman" w:cs="Times New Roman"/>
                <w:b/>
                <w:i/>
              </w:rPr>
              <w:t xml:space="preserve">observation, documentation, and other appropriate assessment tools and approaches through </w:t>
            </w:r>
            <w:r w:rsidRPr="00C7794D">
              <w:rPr>
                <w:rFonts w:ascii="Times New Roman" w:eastAsia="Calibri" w:hAnsi="Times New Roman" w:cs="Times New Roman"/>
              </w:rPr>
              <w:t>formative assessments (e.g. checks for understanding, quizzes, probing questions) with established performance criteria throughout the instructional episode.</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does not</w:t>
            </w:r>
            <w:r w:rsidRPr="00C7794D">
              <w:rPr>
                <w:rFonts w:ascii="Times New Roman" w:eastAsia="Calibri" w:hAnsi="Times New Roman" w:cs="Times New Roman"/>
              </w:rPr>
              <w:t xml:space="preserve"> </w:t>
            </w:r>
            <w:r w:rsidRPr="00C7794D">
              <w:rPr>
                <w:rFonts w:ascii="Times New Roman" w:eastAsia="Calibri" w:hAnsi="Times New Roman" w:cs="Times New Roman"/>
                <w:b/>
                <w:i/>
              </w:rPr>
              <w:t>know about and/or use</w:t>
            </w:r>
            <w:r w:rsidRPr="00C7794D">
              <w:rPr>
                <w:rFonts w:ascii="Times New Roman" w:eastAsia="Calibri" w:hAnsi="Times New Roman" w:cs="Times New Roman"/>
              </w:rPr>
              <w:t xml:space="preserve"> </w:t>
            </w:r>
            <w:r w:rsidRPr="00C7794D">
              <w:rPr>
                <w:rFonts w:ascii="Times New Roman" w:eastAsia="Calibri" w:hAnsi="Times New Roman" w:cs="Times New Roman"/>
                <w:b/>
                <w:i/>
              </w:rPr>
              <w:t xml:space="preserve">observation, documentation, and other appropriate assessment tools and approaches or </w:t>
            </w:r>
            <w:r w:rsidRPr="00C7794D">
              <w:rPr>
                <w:rFonts w:ascii="Times New Roman" w:eastAsia="Calibri" w:hAnsi="Times New Roman" w:cs="Times New Roman"/>
              </w:rPr>
              <w:t>establish performance criteria for formative assessment and/or does not assess during the instructional episode.</w:t>
            </w:r>
          </w:p>
        </w:tc>
      </w:tr>
      <w:tr w:rsidR="00DD49BC" w:rsidRPr="002353EB" w:rsidTr="00937640">
        <w:trPr>
          <w:trHeight w:val="1448"/>
        </w:trPr>
        <w:tc>
          <w:tcPr>
            <w:tcW w:w="3294" w:type="dxa"/>
            <w:vMerge/>
          </w:tcPr>
          <w:p w:rsidR="00DD49BC" w:rsidRPr="002353EB" w:rsidRDefault="00DD49BC" w:rsidP="002353EB">
            <w:pPr>
              <w:spacing w:after="0" w:line="240" w:lineRule="auto"/>
              <w:rPr>
                <w:rFonts w:ascii="Times New Roman" w:eastAsia="Calibri" w:hAnsi="Times New Roman" w:cs="Times New Roman"/>
                <w:b/>
                <w:i/>
              </w:rPr>
            </w:pPr>
          </w:p>
        </w:tc>
        <w:tc>
          <w:tcPr>
            <w:tcW w:w="3564" w:type="dxa"/>
          </w:tcPr>
          <w:p w:rsidR="00DD49BC" w:rsidRPr="00C7794D" w:rsidRDefault="00DD49BC" w:rsidP="002353EB">
            <w:pPr>
              <w:spacing w:line="240" w:lineRule="auto"/>
              <w:rPr>
                <w:rFonts w:ascii="Times New Roman" w:eastAsia="Calibri" w:hAnsi="Times New Roman" w:cs="Times New Roman"/>
              </w:rPr>
            </w:pPr>
            <w:r w:rsidRPr="00C7794D">
              <w:rPr>
                <w:rFonts w:ascii="Times New Roman" w:eastAsia="Calibri" w:hAnsi="Times New Roman" w:cs="Times New Roman"/>
              </w:rPr>
              <w:t xml:space="preserve">TC uses </w:t>
            </w:r>
            <w:r w:rsidRPr="00C7794D">
              <w:rPr>
                <w:rFonts w:ascii="Times New Roman" w:eastAsia="Calibri" w:hAnsi="Times New Roman" w:cs="Times New Roman"/>
                <w:b/>
                <w:i/>
              </w:rPr>
              <w:t>effective strategies and</w:t>
            </w:r>
            <w:r w:rsidRPr="00C7794D">
              <w:rPr>
                <w:rFonts w:ascii="Times New Roman" w:eastAsia="Calibri" w:hAnsi="Times New Roman" w:cs="Times New Roman"/>
              </w:rPr>
              <w:t xml:space="preserve"> digital </w:t>
            </w:r>
            <w:r w:rsidRPr="00C7794D">
              <w:rPr>
                <w:rFonts w:ascii="Times New Roman" w:eastAsia="Calibri" w:hAnsi="Times New Roman" w:cs="Times New Roman"/>
                <w:b/>
                <w:i/>
              </w:rPr>
              <w:t>tools</w:t>
            </w:r>
            <w:r w:rsidRPr="00C7794D">
              <w:rPr>
                <w:rFonts w:ascii="Times New Roman" w:eastAsia="Calibri" w:hAnsi="Times New Roman" w:cs="Times New Roman"/>
              </w:rPr>
              <w:t xml:space="preserve"> to support content presentation, engage students in learning activities, and facilitate content mastery. </w:t>
            </w:r>
            <w:r w:rsidRPr="00C7794D">
              <w:rPr>
                <w:rFonts w:ascii="Times New Roman" w:eastAsia="Calibri" w:hAnsi="Times New Roman" w:cs="Times New Roman"/>
                <w:b/>
              </w:rPr>
              <w:t>TC and students</w:t>
            </w:r>
            <w:r w:rsidRPr="00C7794D">
              <w:rPr>
                <w:rFonts w:ascii="Times New Roman" w:eastAsia="Calibri" w:hAnsi="Times New Roman" w:cs="Times New Roman"/>
              </w:rPr>
              <w:t xml:space="preserve"> </w:t>
            </w:r>
            <w:r w:rsidRPr="00C7794D">
              <w:rPr>
                <w:rFonts w:ascii="Times New Roman" w:eastAsia="Calibri" w:hAnsi="Times New Roman" w:cs="Times New Roman"/>
                <w:b/>
                <w:i/>
              </w:rPr>
              <w:t>use technology</w:t>
            </w:r>
            <w:r w:rsidRPr="00C7794D">
              <w:rPr>
                <w:rFonts w:ascii="Times New Roman" w:eastAsia="Calibri" w:hAnsi="Times New Roman" w:cs="Times New Roman"/>
              </w:rPr>
              <w:t xml:space="preserve"> to enhance the learning experience.</w:t>
            </w:r>
          </w:p>
        </w:tc>
        <w:tc>
          <w:tcPr>
            <w:tcW w:w="3330" w:type="dxa"/>
          </w:tcPr>
          <w:p w:rsidR="00DD49BC" w:rsidRPr="00C7794D" w:rsidRDefault="00DD49BC" w:rsidP="002353EB">
            <w:pPr>
              <w:spacing w:line="240" w:lineRule="auto"/>
              <w:rPr>
                <w:rFonts w:ascii="Times New Roman" w:eastAsia="Calibri" w:hAnsi="Times New Roman" w:cs="Times New Roman"/>
              </w:rPr>
            </w:pPr>
            <w:r w:rsidRPr="00C7794D">
              <w:rPr>
                <w:rFonts w:ascii="Times New Roman" w:eastAsia="Calibri" w:hAnsi="Times New Roman" w:cs="Times New Roman"/>
              </w:rPr>
              <w:t xml:space="preserve">TC uses </w:t>
            </w:r>
            <w:r w:rsidRPr="00C7794D">
              <w:rPr>
                <w:rFonts w:ascii="Times New Roman" w:eastAsia="Calibri" w:hAnsi="Times New Roman" w:cs="Times New Roman"/>
                <w:b/>
                <w:i/>
              </w:rPr>
              <w:t>effective strategies and</w:t>
            </w:r>
            <w:r w:rsidRPr="00C7794D">
              <w:rPr>
                <w:rFonts w:ascii="Times New Roman" w:eastAsia="Calibri" w:hAnsi="Times New Roman" w:cs="Times New Roman"/>
              </w:rPr>
              <w:t xml:space="preserve"> digital </w:t>
            </w:r>
            <w:r w:rsidRPr="00C7794D">
              <w:rPr>
                <w:rFonts w:ascii="Times New Roman" w:eastAsia="Calibri" w:hAnsi="Times New Roman" w:cs="Times New Roman"/>
                <w:b/>
                <w:i/>
              </w:rPr>
              <w:t>tools</w:t>
            </w:r>
            <w:r w:rsidRPr="00C7794D">
              <w:rPr>
                <w:rFonts w:ascii="Times New Roman" w:eastAsia="Calibri" w:hAnsi="Times New Roman" w:cs="Times New Roman"/>
              </w:rPr>
              <w:t xml:space="preserve"> to support content presentation, engage students in learning activities, and facilitate content mastery. TC or students </w:t>
            </w:r>
            <w:r w:rsidRPr="00C7794D">
              <w:rPr>
                <w:rFonts w:ascii="Times New Roman" w:eastAsia="Calibri" w:hAnsi="Times New Roman" w:cs="Times New Roman"/>
                <w:b/>
                <w:i/>
              </w:rPr>
              <w:t>use technology</w:t>
            </w:r>
            <w:r w:rsidRPr="00C7794D">
              <w:rPr>
                <w:rFonts w:ascii="Times New Roman" w:eastAsia="Calibri" w:hAnsi="Times New Roman" w:cs="Times New Roman"/>
              </w:rPr>
              <w:t xml:space="preserve"> to enhance the learning experience.</w:t>
            </w:r>
          </w:p>
        </w:tc>
        <w:tc>
          <w:tcPr>
            <w:tcW w:w="3510" w:type="dxa"/>
          </w:tcPr>
          <w:p w:rsidR="00DD49BC" w:rsidRPr="00C7794D" w:rsidRDefault="00DD49BC" w:rsidP="002353EB">
            <w:pPr>
              <w:spacing w:line="240" w:lineRule="auto"/>
              <w:rPr>
                <w:rFonts w:ascii="Times New Roman" w:eastAsia="Calibri" w:hAnsi="Times New Roman" w:cs="Times New Roman"/>
              </w:rPr>
            </w:pPr>
            <w:r w:rsidRPr="00C7794D">
              <w:rPr>
                <w:rFonts w:ascii="Times New Roman" w:eastAsia="Calibri" w:hAnsi="Times New Roman" w:cs="Times New Roman"/>
              </w:rPr>
              <w:t xml:space="preserve">TC uses </w:t>
            </w:r>
            <w:r w:rsidRPr="00C7794D">
              <w:rPr>
                <w:rFonts w:ascii="Times New Roman" w:eastAsia="Calibri" w:hAnsi="Times New Roman" w:cs="Times New Roman"/>
                <w:b/>
                <w:i/>
              </w:rPr>
              <w:t xml:space="preserve">strategies and </w:t>
            </w:r>
            <w:r w:rsidRPr="00C7794D">
              <w:rPr>
                <w:rFonts w:ascii="Times New Roman" w:eastAsia="Calibri" w:hAnsi="Times New Roman" w:cs="Times New Roman"/>
              </w:rPr>
              <w:t xml:space="preserve">digital </w:t>
            </w:r>
            <w:r w:rsidRPr="00C7794D">
              <w:rPr>
                <w:rFonts w:ascii="Times New Roman" w:eastAsia="Calibri" w:hAnsi="Times New Roman" w:cs="Times New Roman"/>
                <w:b/>
                <w:i/>
              </w:rPr>
              <w:t>tools</w:t>
            </w:r>
            <w:r w:rsidRPr="00C7794D">
              <w:rPr>
                <w:rFonts w:ascii="Times New Roman" w:eastAsia="Calibri" w:hAnsi="Times New Roman" w:cs="Times New Roman"/>
              </w:rPr>
              <w:t>, but the use of the digital tools does not enhance content presentation, engagement of students or facilitate content mastery. Only TC uses the technology.</w:t>
            </w:r>
          </w:p>
        </w:tc>
      </w:tr>
      <w:tr w:rsidR="00DD49BC" w:rsidRPr="002353EB" w:rsidTr="00937640">
        <w:trPr>
          <w:trHeight w:val="800"/>
        </w:trPr>
        <w:tc>
          <w:tcPr>
            <w:tcW w:w="3294" w:type="dxa"/>
            <w:vMerge/>
          </w:tcPr>
          <w:p w:rsidR="00DD49BC" w:rsidRPr="002353EB" w:rsidRDefault="00DD49BC" w:rsidP="002353EB">
            <w:pPr>
              <w:spacing w:after="0" w:line="240" w:lineRule="auto"/>
              <w:rPr>
                <w:rFonts w:ascii="Times New Roman" w:eastAsia="Calibri" w:hAnsi="Times New Roman" w:cs="Times New Roman"/>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knows about and uses observation, documentation, and other appropriate assessment tools and approaches and</w:t>
            </w:r>
            <w:r w:rsidRPr="00C7794D">
              <w:rPr>
                <w:rFonts w:ascii="Times New Roman" w:eastAsia="Calibri" w:hAnsi="Times New Roman" w:cs="Times New Roman"/>
              </w:rPr>
              <w:t xml:space="preserve"> provides </w:t>
            </w:r>
            <w:r w:rsidRPr="00C7794D">
              <w:rPr>
                <w:rFonts w:ascii="Times New Roman" w:eastAsia="Calibri" w:hAnsi="Times New Roman" w:cs="Times New Roman"/>
              </w:rPr>
              <w:lastRenderedPageBreak/>
              <w:t>specific, corrective, and timely instructional feedback to students related to lesson objectives. Feedback is based on both class-wide</w:t>
            </w:r>
            <w:r w:rsidRPr="00C7794D">
              <w:rPr>
                <w:rFonts w:ascii="Times New Roman" w:eastAsia="Calibri" w:hAnsi="Times New Roman" w:cs="Times New Roman"/>
                <w:b/>
              </w:rPr>
              <w:t xml:space="preserve"> and </w:t>
            </w:r>
            <w:r w:rsidRPr="00C7794D">
              <w:rPr>
                <w:rFonts w:ascii="Times New Roman" w:eastAsia="Calibri" w:hAnsi="Times New Roman" w:cs="Times New Roman"/>
              </w:rPr>
              <w:t>individual responses.</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lastRenderedPageBreak/>
              <w:t xml:space="preserve">TC </w:t>
            </w:r>
            <w:r w:rsidRPr="00C7794D">
              <w:rPr>
                <w:rFonts w:ascii="Times New Roman" w:eastAsia="Calibri" w:hAnsi="Times New Roman" w:cs="Times New Roman"/>
                <w:b/>
                <w:i/>
              </w:rPr>
              <w:t xml:space="preserve">knows about and uses observation, documentation, and other appropriate assessment tools and approaches and </w:t>
            </w:r>
            <w:r w:rsidRPr="00C7794D">
              <w:rPr>
                <w:rFonts w:ascii="Times New Roman" w:eastAsia="Calibri" w:hAnsi="Times New Roman" w:cs="Times New Roman"/>
              </w:rPr>
              <w:lastRenderedPageBreak/>
              <w:t>provides specific, corrective, and timely instructional feedback to students related to lesson objectives. Feedback is based on class-wide or individual responses.</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lastRenderedPageBreak/>
              <w:t xml:space="preserve">TC </w:t>
            </w:r>
            <w:r w:rsidRPr="00C7794D">
              <w:rPr>
                <w:rFonts w:ascii="Times New Roman" w:eastAsia="Calibri" w:hAnsi="Times New Roman" w:cs="Times New Roman"/>
                <w:b/>
                <w:i/>
              </w:rPr>
              <w:t xml:space="preserve">does not know about and/or use observation, documentation, and other appropriate assessment tools and approaches and/or </w:t>
            </w:r>
            <w:r w:rsidRPr="00C7794D">
              <w:rPr>
                <w:rFonts w:ascii="Times New Roman" w:eastAsia="Calibri" w:hAnsi="Times New Roman" w:cs="Times New Roman"/>
              </w:rPr>
              <w:t xml:space="preserve">provides </w:t>
            </w:r>
            <w:r w:rsidRPr="00C7794D">
              <w:rPr>
                <w:rFonts w:ascii="Times New Roman" w:eastAsia="Calibri" w:hAnsi="Times New Roman" w:cs="Times New Roman"/>
              </w:rPr>
              <w:lastRenderedPageBreak/>
              <w:t xml:space="preserve">general and motivational feedback unrelated to lesson objectives.  For example, student is told that it was better without TC identifying why it was better. </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
                <w:bCs/>
                <w:i/>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understands and practices responsible assessment to promote positive outcomes for each child and</w:t>
            </w:r>
            <w:r w:rsidRPr="00C7794D">
              <w:rPr>
                <w:rFonts w:ascii="Times New Roman" w:eastAsia="Calibri" w:hAnsi="Times New Roman" w:cs="Times New Roman"/>
              </w:rPr>
              <w:t xml:space="preserve"> </w:t>
            </w:r>
            <w:r w:rsidRPr="00C7794D">
              <w:rPr>
                <w:rFonts w:ascii="Times New Roman" w:eastAsia="Calibri" w:hAnsi="Times New Roman" w:cs="Times New Roman"/>
                <w:b/>
              </w:rPr>
              <w:t>effectively modifies</w:t>
            </w:r>
            <w:r w:rsidRPr="00C7794D">
              <w:rPr>
                <w:rFonts w:ascii="Times New Roman" w:eastAsia="Calibri" w:hAnsi="Times New Roman" w:cs="Times New Roman"/>
              </w:rPr>
              <w:t xml:space="preserve"> instruction and/or learning tasks based on student responses, informal, or formal assessments.  Modifications may include things such as choosing alternative instructional strategies, re-teaching, modifying instructional sequence, restating the questions, providing additional explanation, etc. </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understands and practices responsible assessment to promote positive outcomes for each child and</w:t>
            </w:r>
            <w:r w:rsidRPr="00C7794D">
              <w:rPr>
                <w:rFonts w:ascii="Times New Roman" w:eastAsia="Calibri" w:hAnsi="Times New Roman" w:cs="Times New Roman"/>
              </w:rPr>
              <w:t xml:space="preserve"> attempts to modify instruction and/or learning tasks based on student responses, informal, or formal assessments.  Modifications may include things such as choosing alternative instructional strategies, re-teaching, modifying instructional sequence, restating the questions, providing additional explanation, etc.</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does not </w:t>
            </w:r>
            <w:r w:rsidRPr="00C7794D">
              <w:rPr>
                <w:rFonts w:ascii="Times New Roman" w:eastAsia="Calibri" w:hAnsi="Times New Roman" w:cs="Times New Roman"/>
                <w:b/>
                <w:i/>
              </w:rPr>
              <w:t>understand and practice responsible assessment to promote positive outcomes for each child and</w:t>
            </w:r>
            <w:r w:rsidRPr="00C7794D">
              <w:rPr>
                <w:rFonts w:ascii="Times New Roman" w:eastAsia="Calibri" w:hAnsi="Times New Roman" w:cs="Times New Roman"/>
              </w:rPr>
              <w:t xml:space="preserve"> attempt to modify instruction and/or learning tasks based on student responses, informal, or formal assessments.  </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
                <w:i/>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knows and models</w:t>
            </w:r>
            <w:r w:rsidRPr="00C7794D">
              <w:rPr>
                <w:rFonts w:ascii="Times New Roman" w:eastAsia="Calibri" w:hAnsi="Times New Roman" w:cs="Times New Roman"/>
              </w:rPr>
              <w:t xml:space="preserve"> appropriate </w:t>
            </w:r>
            <w:r w:rsidRPr="00C7794D">
              <w:rPr>
                <w:rFonts w:ascii="Times New Roman" w:eastAsia="Calibri" w:hAnsi="Times New Roman" w:cs="Times New Roman"/>
                <w:b/>
              </w:rPr>
              <w:t>and varied</w:t>
            </w:r>
            <w:r w:rsidRPr="00C7794D">
              <w:rPr>
                <w:rFonts w:ascii="Times New Roman" w:eastAsia="Calibri" w:hAnsi="Times New Roman" w:cs="Times New Roman"/>
              </w:rPr>
              <w:t xml:space="preserve"> content-specific literacy strategies involving print (reading, writing) and non-print (speaking, listening, viewing, visually representing) to assist learners in accessing content in their discipline.</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knows and </w:t>
            </w:r>
            <w:r w:rsidRPr="00C7794D">
              <w:rPr>
                <w:rFonts w:ascii="Times New Roman" w:eastAsia="Calibri" w:hAnsi="Times New Roman" w:cs="Times New Roman"/>
              </w:rPr>
              <w:t>models appropriate content-specific literacy strategies involving print (reading, writing) and non-print (speaking, listening, viewing, visually representing) to assist learners in accessing content in their discipline.</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TC’s use of content-specific literacy strategies</w:t>
            </w:r>
            <w:r w:rsidRPr="00C7794D">
              <w:rPr>
                <w:rFonts w:ascii="Times New Roman" w:eastAsia="Calibri" w:hAnsi="Times New Roman" w:cs="Times New Roman"/>
                <w:b/>
              </w:rPr>
              <w:t xml:space="preserve"> </w:t>
            </w:r>
            <w:r w:rsidRPr="00C7794D">
              <w:rPr>
                <w:rFonts w:ascii="Times New Roman" w:eastAsia="Calibri" w:hAnsi="Times New Roman" w:cs="Times New Roman"/>
              </w:rPr>
              <w:t>is limited or inappropriate.</w:t>
            </w:r>
          </w:p>
          <w:p w:rsidR="00DD49BC" w:rsidRPr="00C7794D" w:rsidRDefault="00DD49BC" w:rsidP="002353EB">
            <w:pPr>
              <w:spacing w:after="0" w:line="240" w:lineRule="auto"/>
              <w:rPr>
                <w:rFonts w:ascii="Times New Roman" w:eastAsia="Calibri" w:hAnsi="Times New Roman" w:cs="Times New Roman"/>
              </w:rPr>
            </w:pPr>
          </w:p>
          <w:p w:rsidR="00DD49BC" w:rsidRPr="00C7794D" w:rsidRDefault="00DD49BC" w:rsidP="002353EB">
            <w:pPr>
              <w:spacing w:after="0" w:line="240" w:lineRule="auto"/>
              <w:rPr>
                <w:rFonts w:ascii="Times New Roman" w:eastAsia="Calibri" w:hAnsi="Times New Roman" w:cs="Times New Roman"/>
              </w:rPr>
            </w:pP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understands that positive  interactions are foundational for work with young children and consistently </w:t>
            </w:r>
            <w:r w:rsidRPr="00C7794D">
              <w:rPr>
                <w:rFonts w:ascii="Times New Roman" w:eastAsia="Calibri" w:hAnsi="Times New Roman" w:cs="Times New Roman"/>
              </w:rPr>
              <w:t>demonstrates effective</w:t>
            </w:r>
            <w:r w:rsidRPr="00C7794D">
              <w:rPr>
                <w:rFonts w:ascii="Times New Roman" w:eastAsia="Calibri" w:hAnsi="Times New Roman" w:cs="Times New Roman"/>
                <w:b/>
              </w:rPr>
              <w:t xml:space="preserve"> </w:t>
            </w:r>
            <w:r w:rsidRPr="00C7794D">
              <w:rPr>
                <w:rFonts w:ascii="Times New Roman" w:eastAsia="Calibri" w:hAnsi="Times New Roman" w:cs="Times New Roman"/>
              </w:rPr>
              <w:t xml:space="preserve"> teaching and communication skills by varying voice inflection and tone, changing the pacing of the presentation, and using body language that encourages student engagement. </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understands that positive interactions are foundational to work with young children and frequently </w:t>
            </w:r>
            <w:r w:rsidRPr="00C7794D">
              <w:rPr>
                <w:rFonts w:ascii="Times New Roman" w:eastAsia="Calibri" w:hAnsi="Times New Roman" w:cs="Times New Roman"/>
              </w:rPr>
              <w:t xml:space="preserve">demonstrates effective teaching and communication skills by varying voice inflection and tone, changing the pacing of the presentation, and using body language that encourages student engagement. </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does not understand that positive interactions are foundational to work with young children and </w:t>
            </w:r>
            <w:r w:rsidRPr="00C7794D">
              <w:rPr>
                <w:rFonts w:ascii="Times New Roman" w:eastAsia="Calibri" w:hAnsi="Times New Roman" w:cs="Times New Roman"/>
              </w:rPr>
              <w:t>exhibits one or more of the following: (a) a monotone with no changes in inflection or tone, (b) flat presentation with no changes in pacing, (c) body language that does not encourage student engagement, (d) limited eye contact with students, and/or (e) limited movement (rooted in one place).</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
              </w:rPr>
            </w:pPr>
          </w:p>
        </w:tc>
        <w:tc>
          <w:tcPr>
            <w:tcW w:w="3564" w:type="dxa"/>
          </w:tcPr>
          <w:p w:rsidR="00DD49BC" w:rsidRPr="002353EB" w:rsidRDefault="00DD49BC"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rPr>
              <w:t xml:space="preserve">TC individualizes the use of a </w:t>
            </w:r>
            <w:r w:rsidRPr="002353EB">
              <w:rPr>
                <w:rFonts w:ascii="Times New Roman" w:eastAsia="Calibri" w:hAnsi="Times New Roman" w:cs="Times New Roman"/>
                <w:b/>
              </w:rPr>
              <w:t>variety</w:t>
            </w:r>
            <w:r w:rsidRPr="002353EB">
              <w:rPr>
                <w:rFonts w:ascii="Times New Roman" w:eastAsia="Calibri" w:hAnsi="Times New Roman" w:cs="Times New Roman"/>
              </w:rPr>
              <w:t xml:space="preserve"> of strategies </w:t>
            </w:r>
            <w:r w:rsidRPr="002353EB">
              <w:rPr>
                <w:rFonts w:ascii="Times New Roman" w:eastAsia="Calibri" w:hAnsi="Times New Roman" w:cs="Times New Roman"/>
                <w:b/>
              </w:rPr>
              <w:t>specific to each lesson</w:t>
            </w:r>
            <w:r w:rsidRPr="002353EB">
              <w:rPr>
                <w:rFonts w:ascii="Times New Roman" w:eastAsia="Calibri" w:hAnsi="Times New Roman" w:cs="Times New Roman"/>
              </w:rPr>
              <w:t xml:space="preserve"> that address the needs of students from diverse cultural and/or linguistic backgrounds including such strategies as providing examples from different cultures or using multiple methods for presenting content.</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uses strategies that address the needs of students from diverse cultural and/or linguistic backgrounds including such strategies as providing examples from different cultures or using multiple methods for presenting content.</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exhibits a “one size fits all” approach to content presentation and learning experiences, ignoring cultural and linguistic backgrounds.</w:t>
            </w:r>
          </w:p>
        </w:tc>
      </w:tr>
      <w:tr w:rsidR="002353EB" w:rsidRPr="002353EB" w:rsidTr="00937640">
        <w:tc>
          <w:tcPr>
            <w:tcW w:w="3294" w:type="dxa"/>
            <w:shd w:val="clear" w:color="auto" w:fill="FFFF00"/>
          </w:tcPr>
          <w:p w:rsidR="002353EB" w:rsidRPr="002353EB" w:rsidRDefault="002353EB" w:rsidP="002353EB">
            <w:pPr>
              <w:spacing w:after="0" w:line="240" w:lineRule="auto"/>
              <w:rPr>
                <w:rFonts w:ascii="Times New Roman" w:eastAsia="ヒラギノ角ゴ Pro W3" w:hAnsi="Times New Roman" w:cs="Times New Roman"/>
                <w:b/>
                <w:color w:val="000000"/>
              </w:rPr>
            </w:pPr>
            <w:r w:rsidRPr="002353EB">
              <w:rPr>
                <w:rFonts w:ascii="Times New Roman" w:eastAsia="ヒラギノ角ゴ Pro W3" w:hAnsi="Times New Roman" w:cs="Times New Roman"/>
                <w:b/>
                <w:color w:val="000000"/>
              </w:rPr>
              <w:t>Domain 3: Environment</w:t>
            </w:r>
          </w:p>
          <w:p w:rsidR="002353EB" w:rsidRPr="002353EB" w:rsidRDefault="002353EB" w:rsidP="002353EB">
            <w:pPr>
              <w:spacing w:after="0" w:line="240" w:lineRule="auto"/>
              <w:rPr>
                <w:rFonts w:ascii="Times New Roman" w:eastAsia="ヒラギノ角ゴ Pro W3" w:hAnsi="Times New Roman" w:cs="Times New Roman"/>
                <w:b/>
                <w:color w:val="000000"/>
              </w:rPr>
            </w:pPr>
          </w:p>
        </w:tc>
        <w:tc>
          <w:tcPr>
            <w:tcW w:w="3564" w:type="dxa"/>
            <w:shd w:val="clear" w:color="auto" w:fill="FFFF00"/>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Exceeds Expectations</w:t>
            </w:r>
          </w:p>
        </w:tc>
        <w:tc>
          <w:tcPr>
            <w:tcW w:w="3330" w:type="dxa"/>
            <w:shd w:val="clear" w:color="auto" w:fill="FFFF00"/>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Meets Expectations</w:t>
            </w:r>
          </w:p>
        </w:tc>
        <w:tc>
          <w:tcPr>
            <w:tcW w:w="3510" w:type="dxa"/>
            <w:shd w:val="clear" w:color="auto" w:fill="FFFF00"/>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Below Expectations</w:t>
            </w:r>
          </w:p>
        </w:tc>
      </w:tr>
      <w:tr w:rsidR="00DD49BC" w:rsidRPr="002353EB" w:rsidTr="00937640">
        <w:tc>
          <w:tcPr>
            <w:tcW w:w="3294" w:type="dxa"/>
            <w:vMerge w:val="restart"/>
          </w:tcPr>
          <w:p w:rsidR="00DD49BC" w:rsidRDefault="00DD49BC" w:rsidP="00DD49BC">
            <w:pPr>
              <w:spacing w:after="0" w:line="240" w:lineRule="auto"/>
            </w:pPr>
            <w:r>
              <w:t>STANDARD 4. USING DEVELOPMENTALLY EFFECTIVE APPROACHES</w:t>
            </w:r>
          </w:p>
          <w:p w:rsidR="00DD49BC" w:rsidRPr="002353EB" w:rsidRDefault="00DD49BC" w:rsidP="00833A14">
            <w:pPr>
              <w:spacing w:after="0" w:line="240" w:lineRule="auto"/>
              <w:rPr>
                <w:rFonts w:ascii="Times New Roman" w:eastAsia="ヒラギノ角ゴ Pro W3" w:hAnsi="Times New Roman" w:cs="Times New Roman"/>
                <w:b/>
                <w:i/>
                <w:color w:val="000000"/>
              </w:rPr>
            </w:pPr>
            <w:r>
              <w:t>4a: Understanding positive relationships and supportive interactions as the foundation of their work with young children 4b: Knowing and understanding effective strategies and tools for early education, including appropriate uses of technology 4c: Using a broad repertoire of developmentally appropriate teaching /learning approaches</w:t>
            </w:r>
          </w:p>
        </w:tc>
        <w:tc>
          <w:tcPr>
            <w:tcW w:w="3564"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t xml:space="preserve">TC </w:t>
            </w:r>
            <w:r w:rsidRPr="00C7794D">
              <w:rPr>
                <w:rFonts w:ascii="Times New Roman" w:eastAsia="ヒラギノ角ゴ Pro W3" w:hAnsi="Times New Roman" w:cs="Times New Roman"/>
                <w:b/>
                <w:i/>
                <w:color w:val="000000"/>
              </w:rPr>
              <w:t>maintains healthy, respectful, supportive and challenging learning environments,</w:t>
            </w:r>
            <w:r w:rsidRPr="00C7794D">
              <w:rPr>
                <w:rFonts w:ascii="Times New Roman" w:eastAsia="ヒラギノ角ゴ Pro W3" w:hAnsi="Times New Roman" w:cs="Times New Roman"/>
                <w:color w:val="000000"/>
              </w:rPr>
              <w:t xml:space="preserve"> follows safety procedures and </w:t>
            </w:r>
            <w:r w:rsidRPr="00C7794D">
              <w:rPr>
                <w:rFonts w:ascii="Times New Roman" w:eastAsia="ヒラギノ角ゴ Pro W3" w:hAnsi="Times New Roman" w:cs="Times New Roman"/>
                <w:b/>
                <w:color w:val="000000"/>
              </w:rPr>
              <w:t>makes appropriate adjustments</w:t>
            </w:r>
            <w:r w:rsidRPr="00C7794D">
              <w:rPr>
                <w:rFonts w:ascii="Times New Roman" w:eastAsia="ヒラギノ角ゴ Pro W3" w:hAnsi="Times New Roman" w:cs="Times New Roman"/>
                <w:color w:val="000000"/>
              </w:rPr>
              <w:t xml:space="preserve"> </w:t>
            </w:r>
            <w:r w:rsidRPr="00C7794D">
              <w:rPr>
                <w:rFonts w:ascii="Times New Roman" w:eastAsia="ヒラギノ角ゴ Pro W3" w:hAnsi="Times New Roman" w:cs="Times New Roman"/>
                <w:b/>
                <w:color w:val="000000"/>
              </w:rPr>
              <w:t>to the physical environment</w:t>
            </w:r>
            <w:r w:rsidRPr="00C7794D">
              <w:rPr>
                <w:rFonts w:ascii="Times New Roman" w:eastAsia="ヒラギノ角ゴ Pro W3" w:hAnsi="Times New Roman" w:cs="Times New Roman"/>
                <w:color w:val="000000"/>
              </w:rPr>
              <w:t xml:space="preserve"> to promote learning, avoid distractions, and ensure safe use of materials.</w:t>
            </w:r>
          </w:p>
        </w:tc>
        <w:tc>
          <w:tcPr>
            <w:tcW w:w="3330"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t xml:space="preserve">TC </w:t>
            </w:r>
            <w:r w:rsidRPr="00C7794D">
              <w:rPr>
                <w:rFonts w:ascii="Times New Roman" w:eastAsia="ヒラギノ角ゴ Pro W3" w:hAnsi="Times New Roman" w:cs="Times New Roman"/>
                <w:b/>
                <w:i/>
                <w:color w:val="000000"/>
              </w:rPr>
              <w:t>maintains  healthy, respectful, supportive and challenging learning environments and</w:t>
            </w:r>
            <w:r w:rsidRPr="00C7794D">
              <w:rPr>
                <w:rFonts w:ascii="Times New Roman" w:eastAsia="ヒラギノ角ゴ Pro W3" w:hAnsi="Times New Roman" w:cs="Times New Roman"/>
                <w:color w:val="000000"/>
              </w:rPr>
              <w:t xml:space="preserve"> follows the mentor teacher’s safety procedures to physically arrange the classroom to promote learning, avoid distractions, and ensure safe use of materials</w:t>
            </w:r>
          </w:p>
        </w:tc>
        <w:tc>
          <w:tcPr>
            <w:tcW w:w="3510"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t xml:space="preserve">TC </w:t>
            </w:r>
            <w:r w:rsidRPr="00C7794D">
              <w:rPr>
                <w:rFonts w:ascii="Times New Roman" w:eastAsia="ヒラギノ角ゴ Pro W3" w:hAnsi="Times New Roman" w:cs="Times New Roman"/>
                <w:b/>
                <w:i/>
                <w:color w:val="000000"/>
              </w:rPr>
              <w:t>does not</w:t>
            </w:r>
            <w:r w:rsidRPr="00C7794D">
              <w:rPr>
                <w:rFonts w:ascii="Times New Roman" w:eastAsia="ヒラギノ角ゴ Pro W3" w:hAnsi="Times New Roman" w:cs="Times New Roman"/>
                <w:color w:val="000000"/>
              </w:rPr>
              <w:t xml:space="preserve"> </w:t>
            </w:r>
            <w:r w:rsidRPr="00C7794D">
              <w:rPr>
                <w:rFonts w:ascii="Times New Roman" w:eastAsia="ヒラギノ角ゴ Pro W3" w:hAnsi="Times New Roman" w:cs="Times New Roman"/>
                <w:b/>
                <w:i/>
                <w:color w:val="000000"/>
              </w:rPr>
              <w:t>maintain healthy, respectful, supportive and challenging learning environments and/or</w:t>
            </w:r>
            <w:r w:rsidRPr="00C7794D">
              <w:rPr>
                <w:rFonts w:ascii="Times New Roman" w:eastAsia="ヒラギノ角ゴ Pro W3" w:hAnsi="Times New Roman" w:cs="Times New Roman"/>
                <w:color w:val="000000"/>
              </w:rPr>
              <w:t xml:space="preserve"> follow safety procedures, which results or could result in lack of learning and/or student harm.</w:t>
            </w:r>
          </w:p>
        </w:tc>
      </w:tr>
      <w:tr w:rsidR="00DD49BC" w:rsidRPr="002353EB" w:rsidTr="00937640">
        <w:tc>
          <w:tcPr>
            <w:tcW w:w="3294" w:type="dxa"/>
            <w:vMerge/>
          </w:tcPr>
          <w:p w:rsidR="00DD49BC" w:rsidRPr="002353EB" w:rsidRDefault="00DD49BC" w:rsidP="002353EB">
            <w:pPr>
              <w:spacing w:after="0" w:line="240" w:lineRule="auto"/>
              <w:rPr>
                <w:rFonts w:ascii="Times New Roman" w:eastAsia="ヒラギノ角ゴ Pro W3" w:hAnsi="Times New Roman" w:cs="Times New Roman"/>
                <w:b/>
                <w:i/>
                <w:color w:val="000000"/>
              </w:rPr>
            </w:pPr>
          </w:p>
        </w:tc>
        <w:tc>
          <w:tcPr>
            <w:tcW w:w="3564"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t xml:space="preserve">TC demonstrates reflective and critical perspectives in education by responding positively to student difficulties, concerns, and questions without bias towards gender, ethnicity, exceptionality, sexual orientation, or social economic status. </w:t>
            </w:r>
            <w:r w:rsidRPr="00C7794D">
              <w:rPr>
                <w:rFonts w:ascii="Times New Roman" w:eastAsia="ヒラギノ角ゴ Pro W3" w:hAnsi="Times New Roman" w:cs="Times New Roman"/>
                <w:b/>
                <w:color w:val="000000"/>
              </w:rPr>
              <w:t xml:space="preserve">The TC considers proactive measures to foster classroom community and respect for diversity.  </w:t>
            </w:r>
          </w:p>
        </w:tc>
        <w:tc>
          <w:tcPr>
            <w:tcW w:w="3330"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t xml:space="preserve">TC demonstrates reflective and critical perspectives in education by responding positively to student difficulties, concerns, and questions without bias towards gender, ethnicity, exceptionality, sexual orientation, or social economic status. </w:t>
            </w:r>
          </w:p>
          <w:p w:rsidR="00DD49BC" w:rsidRPr="00C7794D" w:rsidRDefault="00DD49BC" w:rsidP="002353EB">
            <w:pPr>
              <w:spacing w:after="0" w:line="240" w:lineRule="auto"/>
              <w:rPr>
                <w:rFonts w:ascii="Times New Roman" w:eastAsia="ヒラギノ角ゴ Pro W3" w:hAnsi="Times New Roman" w:cs="Times New Roman"/>
                <w:color w:val="000000"/>
              </w:rPr>
            </w:pPr>
          </w:p>
        </w:tc>
        <w:tc>
          <w:tcPr>
            <w:tcW w:w="3510"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t xml:space="preserve">TC </w:t>
            </w:r>
            <w:r w:rsidRPr="00C7794D">
              <w:rPr>
                <w:rFonts w:ascii="Times New Roman" w:eastAsia="ヒラギノ角ゴ Pro W3" w:hAnsi="Times New Roman" w:cs="Times New Roman"/>
                <w:b/>
                <w:i/>
                <w:color w:val="000000"/>
              </w:rPr>
              <w:t>does not</w:t>
            </w:r>
            <w:r w:rsidRPr="00C7794D">
              <w:rPr>
                <w:rFonts w:ascii="Times New Roman" w:eastAsia="ヒラギノ角ゴ Pro W3" w:hAnsi="Times New Roman" w:cs="Times New Roman"/>
                <w:color w:val="000000"/>
              </w:rPr>
              <w:t xml:space="preserve"> demonstrate reflective and critical perspectives in education and responds with bias toward students who differ by gender, ethnicity, exceptionality, sexual orientation, or social economic status.</w:t>
            </w:r>
          </w:p>
        </w:tc>
      </w:tr>
      <w:tr w:rsidR="00DD49BC" w:rsidRPr="002353EB" w:rsidTr="00937640">
        <w:tc>
          <w:tcPr>
            <w:tcW w:w="3294" w:type="dxa"/>
            <w:vMerge/>
          </w:tcPr>
          <w:p w:rsidR="00DD49BC" w:rsidRPr="002353EB" w:rsidRDefault="00DD49BC" w:rsidP="002353EB">
            <w:pPr>
              <w:spacing w:after="0" w:line="240" w:lineRule="auto"/>
              <w:rPr>
                <w:rFonts w:ascii="Times New Roman" w:eastAsia="ヒラギノ角ゴ Pro W3" w:hAnsi="Times New Roman" w:cs="Times New Roman"/>
                <w:color w:val="000000"/>
              </w:rPr>
            </w:pPr>
          </w:p>
        </w:tc>
        <w:tc>
          <w:tcPr>
            <w:tcW w:w="3564"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t xml:space="preserve">TC </w:t>
            </w:r>
            <w:r w:rsidRPr="00C7794D">
              <w:rPr>
                <w:rFonts w:ascii="Times New Roman" w:eastAsia="ヒラギノ角ゴ Pro W3" w:hAnsi="Times New Roman" w:cs="Times New Roman"/>
                <w:b/>
                <w:i/>
                <w:color w:val="000000"/>
              </w:rPr>
              <w:t xml:space="preserve">uses a broad repertoire of developmentally appropriate management strategies and </w:t>
            </w:r>
            <w:r w:rsidRPr="00C7794D">
              <w:rPr>
                <w:rFonts w:ascii="Times New Roman" w:eastAsia="ヒラギノ角ゴ Pro W3" w:hAnsi="Times New Roman" w:cs="Times New Roman"/>
                <w:b/>
                <w:color w:val="000000"/>
              </w:rPr>
              <w:t>follows and</w:t>
            </w:r>
            <w:r w:rsidRPr="00C7794D">
              <w:rPr>
                <w:rFonts w:ascii="Times New Roman" w:eastAsia="ヒラギノ角ゴ Pro W3" w:hAnsi="Times New Roman" w:cs="Times New Roman"/>
                <w:color w:val="000000"/>
              </w:rPr>
              <w:t xml:space="preserve"> </w:t>
            </w:r>
            <w:r w:rsidRPr="00C7794D">
              <w:rPr>
                <w:rFonts w:ascii="Times New Roman" w:eastAsia="ヒラギノ角ゴ Pro W3" w:hAnsi="Times New Roman" w:cs="Times New Roman"/>
                <w:b/>
                <w:color w:val="000000"/>
              </w:rPr>
              <w:t xml:space="preserve">makes appropriate adjustments to </w:t>
            </w:r>
            <w:r w:rsidRPr="00C7794D">
              <w:rPr>
                <w:rFonts w:ascii="Times New Roman" w:eastAsia="ヒラギノ角ゴ Pro W3" w:hAnsi="Times New Roman" w:cs="Times New Roman"/>
                <w:color w:val="000000"/>
              </w:rPr>
              <w:t xml:space="preserve">the mentor teacher’s proactive procedures for setting behavioral, social, and academic </w:t>
            </w:r>
            <w:r w:rsidRPr="00C7794D">
              <w:rPr>
                <w:rFonts w:ascii="Times New Roman" w:eastAsia="ヒラギノ角ゴ Pro W3" w:hAnsi="Times New Roman" w:cs="Times New Roman"/>
                <w:color w:val="000000"/>
              </w:rPr>
              <w:lastRenderedPageBreak/>
              <w:t>expectations for active engagement, positively reinforcing students who meet those expectations and positively redirecting student behavior as needed.</w:t>
            </w:r>
          </w:p>
        </w:tc>
        <w:tc>
          <w:tcPr>
            <w:tcW w:w="3330"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lastRenderedPageBreak/>
              <w:t xml:space="preserve">TC </w:t>
            </w:r>
            <w:r w:rsidRPr="00C7794D">
              <w:rPr>
                <w:rFonts w:ascii="Times New Roman" w:eastAsia="ヒラギノ角ゴ Pro W3" w:hAnsi="Times New Roman" w:cs="Times New Roman"/>
                <w:b/>
                <w:i/>
                <w:color w:val="000000"/>
              </w:rPr>
              <w:t>uses a broad repertoire of developmentally appropriate management strategies and</w:t>
            </w:r>
            <w:r w:rsidRPr="00C7794D">
              <w:rPr>
                <w:rFonts w:ascii="Times New Roman" w:eastAsia="ヒラギノ角ゴ Pro W3" w:hAnsi="Times New Roman" w:cs="Times New Roman"/>
                <w:color w:val="000000"/>
              </w:rPr>
              <w:t xml:space="preserve"> follows the mentor teacher’s proactive procedures for setting behavioral, social, and academic expectations for active </w:t>
            </w:r>
            <w:r w:rsidRPr="00C7794D">
              <w:rPr>
                <w:rFonts w:ascii="Times New Roman" w:eastAsia="ヒラギノ角ゴ Pro W3" w:hAnsi="Times New Roman" w:cs="Times New Roman"/>
                <w:color w:val="000000"/>
              </w:rPr>
              <w:lastRenderedPageBreak/>
              <w:t>engagement, positively reinforcing students who meet those expectations, and positively redirecting student behavior as needed.</w:t>
            </w:r>
          </w:p>
        </w:tc>
        <w:tc>
          <w:tcPr>
            <w:tcW w:w="3510" w:type="dxa"/>
          </w:tcPr>
          <w:p w:rsidR="00DD49BC" w:rsidRPr="00C7794D" w:rsidRDefault="00DD49BC" w:rsidP="002353EB">
            <w:pPr>
              <w:spacing w:after="0" w:line="240" w:lineRule="auto"/>
              <w:rPr>
                <w:rFonts w:ascii="Times New Roman" w:eastAsia="ヒラギノ角ゴ Pro W3" w:hAnsi="Times New Roman" w:cs="Times New Roman"/>
                <w:color w:val="000000"/>
              </w:rPr>
            </w:pPr>
            <w:r w:rsidRPr="00C7794D">
              <w:rPr>
                <w:rFonts w:ascii="Times New Roman" w:eastAsia="ヒラギノ角ゴ Pro W3" w:hAnsi="Times New Roman" w:cs="Times New Roman"/>
                <w:color w:val="000000"/>
              </w:rPr>
              <w:lastRenderedPageBreak/>
              <w:t>TC</w:t>
            </w:r>
            <w:r w:rsidRPr="00C7794D">
              <w:rPr>
                <w:rFonts w:ascii="Times New Roman" w:eastAsia="ヒラギノ角ゴ Pro W3" w:hAnsi="Times New Roman" w:cs="Times New Roman"/>
                <w:b/>
                <w:i/>
                <w:color w:val="000000"/>
              </w:rPr>
              <w:t xml:space="preserve"> does not use a broad repertoire of developmentally appropriate management strategies and</w:t>
            </w:r>
            <w:r w:rsidRPr="00C7794D">
              <w:rPr>
                <w:rFonts w:ascii="Times New Roman" w:eastAsia="ヒラギノ角ゴ Pro W3" w:hAnsi="Times New Roman" w:cs="Times New Roman"/>
                <w:color w:val="000000"/>
              </w:rPr>
              <w:t xml:space="preserve"> implements ineffective, reactive classroom management strategies resulting in persistent problem behavior.</w:t>
            </w:r>
          </w:p>
        </w:tc>
      </w:tr>
      <w:tr w:rsidR="00DD49BC" w:rsidRPr="002353EB" w:rsidTr="00937640">
        <w:tc>
          <w:tcPr>
            <w:tcW w:w="3294" w:type="dxa"/>
            <w:vMerge/>
          </w:tcPr>
          <w:p w:rsidR="00DD49BC" w:rsidRPr="002353EB" w:rsidRDefault="00DD49BC" w:rsidP="002353EB">
            <w:pPr>
              <w:spacing w:after="0" w:line="240" w:lineRule="auto"/>
              <w:rPr>
                <w:rFonts w:ascii="Times New Roman" w:eastAsia="ヒラギノ角ゴ Pro W3" w:hAnsi="Times New Roman" w:cs="Times New Roman"/>
                <w:color w:val="000000"/>
              </w:rPr>
            </w:pPr>
          </w:p>
        </w:tc>
        <w:tc>
          <w:tcPr>
            <w:tcW w:w="3564" w:type="dxa"/>
          </w:tcPr>
          <w:p w:rsidR="00DD49BC" w:rsidRPr="002353EB" w:rsidRDefault="00DD49BC" w:rsidP="002353EB">
            <w:pPr>
              <w:spacing w:after="0" w:line="240" w:lineRule="auto"/>
              <w:rPr>
                <w:rFonts w:ascii="Times New Roman" w:eastAsia="ヒラギノ角ゴ Pro W3" w:hAnsi="Times New Roman" w:cs="Times New Roman"/>
                <w:color w:val="000000"/>
              </w:rPr>
            </w:pPr>
            <w:r w:rsidRPr="002353EB">
              <w:rPr>
                <w:rFonts w:ascii="Times New Roman" w:eastAsia="ヒラギノ角ゴ Pro W3" w:hAnsi="Times New Roman" w:cs="Times New Roman"/>
                <w:color w:val="000000"/>
              </w:rPr>
              <w:t xml:space="preserve">TC </w:t>
            </w:r>
            <w:r w:rsidRPr="002353EB">
              <w:rPr>
                <w:rFonts w:ascii="Times New Roman" w:eastAsia="ヒラギノ角ゴ Pro W3" w:hAnsi="Times New Roman" w:cs="Times New Roman"/>
                <w:b/>
                <w:color w:val="000000"/>
              </w:rPr>
              <w:t>follows and makes appropriate adjustments to</w:t>
            </w:r>
            <w:r w:rsidRPr="002353EB">
              <w:rPr>
                <w:rFonts w:ascii="Times New Roman" w:eastAsia="ヒラギノ角ゴ Pro W3" w:hAnsi="Times New Roman" w:cs="Times New Roman"/>
                <w:color w:val="000000"/>
              </w:rPr>
              <w:t xml:space="preserve"> the mentor teacher’s procedures for managing instructional and non-instructional routines (e.g., bathroom breaks, sharpening pencils, turning in work), and transitions.</w:t>
            </w:r>
          </w:p>
        </w:tc>
        <w:tc>
          <w:tcPr>
            <w:tcW w:w="3330" w:type="dxa"/>
          </w:tcPr>
          <w:p w:rsidR="00DD49BC" w:rsidRPr="002353EB" w:rsidRDefault="00DD49BC" w:rsidP="002353EB">
            <w:pPr>
              <w:spacing w:after="0" w:line="240" w:lineRule="auto"/>
              <w:rPr>
                <w:rFonts w:ascii="Times New Roman" w:eastAsia="ヒラギノ角ゴ Pro W3" w:hAnsi="Times New Roman" w:cs="Times New Roman"/>
                <w:color w:val="000000"/>
              </w:rPr>
            </w:pPr>
            <w:r w:rsidRPr="002353EB">
              <w:rPr>
                <w:rFonts w:ascii="Times New Roman" w:eastAsia="ヒラギノ角ゴ Pro W3" w:hAnsi="Times New Roman" w:cs="Times New Roman"/>
                <w:color w:val="000000"/>
              </w:rPr>
              <w:t>TC follows the mentor teacher’s procedures for managing instructional and non-instructional routines (e.g., bathroom breaks, sharpening pencils, turning in work), and transitions.</w:t>
            </w:r>
          </w:p>
        </w:tc>
        <w:tc>
          <w:tcPr>
            <w:tcW w:w="3510" w:type="dxa"/>
          </w:tcPr>
          <w:p w:rsidR="00DD49BC" w:rsidRPr="002353EB" w:rsidRDefault="00DD49BC" w:rsidP="002353EB">
            <w:pPr>
              <w:spacing w:after="0" w:line="240" w:lineRule="auto"/>
              <w:rPr>
                <w:rFonts w:ascii="Times New Roman" w:eastAsia="ヒラギノ角ゴ Pro W3" w:hAnsi="Times New Roman" w:cs="Times New Roman"/>
                <w:color w:val="000000"/>
              </w:rPr>
            </w:pPr>
            <w:r w:rsidRPr="002353EB">
              <w:rPr>
                <w:rFonts w:ascii="Times New Roman" w:eastAsia="ヒラギノ角ゴ Pro W3" w:hAnsi="Times New Roman" w:cs="Times New Roman"/>
                <w:color w:val="000000"/>
              </w:rPr>
              <w:t>TC implements ineffective procedures for managing routines and transitions resulting in reduced active engagement in instructional activities and increased problem behavior.</w:t>
            </w:r>
          </w:p>
        </w:tc>
      </w:tr>
      <w:tr w:rsidR="002353EB" w:rsidRPr="002353EB" w:rsidTr="00937640">
        <w:tc>
          <w:tcPr>
            <w:tcW w:w="3294" w:type="dxa"/>
            <w:shd w:val="clear" w:color="auto" w:fill="C2D69B"/>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Domain 4: Professional</w:t>
            </w:r>
          </w:p>
          <w:p w:rsidR="002353EB" w:rsidRPr="002353EB" w:rsidRDefault="002353EB" w:rsidP="002353EB">
            <w:pPr>
              <w:spacing w:after="0" w:line="240" w:lineRule="auto"/>
              <w:rPr>
                <w:rFonts w:ascii="Times New Roman" w:eastAsia="Calibri" w:hAnsi="Times New Roman" w:cs="Times New Roman"/>
                <w:b/>
              </w:rPr>
            </w:pPr>
          </w:p>
        </w:tc>
        <w:tc>
          <w:tcPr>
            <w:tcW w:w="3564" w:type="dxa"/>
            <w:shd w:val="clear" w:color="auto" w:fill="C2D69B"/>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Exceeds Expectations</w:t>
            </w:r>
          </w:p>
        </w:tc>
        <w:tc>
          <w:tcPr>
            <w:tcW w:w="3330" w:type="dxa"/>
            <w:shd w:val="clear" w:color="auto" w:fill="C2D69B"/>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Meets Expectations</w:t>
            </w:r>
          </w:p>
        </w:tc>
        <w:tc>
          <w:tcPr>
            <w:tcW w:w="3510" w:type="dxa"/>
            <w:shd w:val="clear" w:color="auto" w:fill="C2D69B"/>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Below Expectations</w:t>
            </w:r>
          </w:p>
        </w:tc>
      </w:tr>
      <w:tr w:rsidR="00DD49BC" w:rsidRPr="002353EB" w:rsidTr="00937640">
        <w:trPr>
          <w:trHeight w:val="935"/>
        </w:trPr>
        <w:tc>
          <w:tcPr>
            <w:tcW w:w="3294" w:type="dxa"/>
            <w:vMerge w:val="restart"/>
          </w:tcPr>
          <w:p w:rsidR="00DD49BC" w:rsidRDefault="00DD49BC" w:rsidP="00DD49BC">
            <w:pPr>
              <w:tabs>
                <w:tab w:val="left" w:pos="0"/>
              </w:tabs>
              <w:spacing w:after="0" w:line="240" w:lineRule="auto"/>
            </w:pPr>
            <w:r>
              <w:t>STANDARD 6. BECOMING A PROFESSIONAL</w:t>
            </w:r>
          </w:p>
          <w:p w:rsidR="00DD49BC" w:rsidRPr="002353EB" w:rsidRDefault="00DD49BC" w:rsidP="00DD49BC">
            <w:pPr>
              <w:tabs>
                <w:tab w:val="left" w:pos="0"/>
              </w:tabs>
              <w:spacing w:after="0" w:line="240" w:lineRule="auto"/>
              <w:rPr>
                <w:rFonts w:ascii="Lucida Grande" w:eastAsia="ヒラギノ角ゴ Pro W3" w:hAnsi="Lucida Grande" w:cs="Times New Roman"/>
                <w:color w:val="000000"/>
              </w:rPr>
            </w:pPr>
            <w:r>
              <w:t>6a: Identifying and involving oneself with the early childhood field 6b: Knowing about and upholding ethical standards and other early childhood professional guidelines 6c: Engaging in continuous, collaborative learning to inform practice; using technology effectively with young children, with peers, and as a professional resource. 6d: Integrating knowledgeable, reflective, and critical perspectives on early education 6e: Engaging in informed advocacy for young children and the early childhood profession</w:t>
            </w: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engages in continuous, collaborative learning to inform practice when </w:t>
            </w:r>
            <w:r w:rsidRPr="00C7794D">
              <w:rPr>
                <w:rFonts w:ascii="Times New Roman" w:eastAsia="Calibri" w:hAnsi="Times New Roman" w:cs="Times New Roman"/>
              </w:rPr>
              <w:t>planning with the mentor teacher and implementing co-taught lessons.</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engages in continuous, collaborative learning to inform practice by following </w:t>
            </w:r>
            <w:r w:rsidRPr="00C7794D">
              <w:rPr>
                <w:rFonts w:ascii="Times New Roman" w:eastAsia="Calibri" w:hAnsi="Times New Roman" w:cs="Times New Roman"/>
              </w:rPr>
              <w:t>the guidance of the mentor teacher to plan and implement co-taught lessons.</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does not </w:t>
            </w:r>
            <w:r w:rsidRPr="00C7794D">
              <w:rPr>
                <w:rFonts w:ascii="Times New Roman" w:eastAsia="Calibri" w:hAnsi="Times New Roman" w:cs="Times New Roman"/>
                <w:b/>
                <w:i/>
              </w:rPr>
              <w:t xml:space="preserve">engage in continuous, collaborative learning to inform practice </w:t>
            </w:r>
            <w:r w:rsidRPr="00C7794D">
              <w:rPr>
                <w:rFonts w:ascii="Times New Roman" w:eastAsia="Calibri" w:hAnsi="Times New Roman" w:cs="Times New Roman"/>
              </w:rPr>
              <w:t>and does not co-teach with the mentor teacher.</w:t>
            </w:r>
          </w:p>
        </w:tc>
      </w:tr>
      <w:tr w:rsidR="00DD49BC" w:rsidRPr="002353EB" w:rsidTr="00937640">
        <w:tc>
          <w:tcPr>
            <w:tcW w:w="3294" w:type="dxa"/>
            <w:vMerge/>
          </w:tcPr>
          <w:p w:rsidR="00DD49BC" w:rsidRPr="002353EB" w:rsidRDefault="00DD49BC" w:rsidP="002353EB">
            <w:pPr>
              <w:spacing w:after="0" w:line="240" w:lineRule="auto"/>
              <w:rPr>
                <w:rFonts w:ascii="Times New Roman" w:eastAsia="ヒラギノ角ゴ Pro W3" w:hAnsi="Times New Roman" w:cs="Times New Roman"/>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not only conducts self in a professional manner</w:t>
            </w:r>
            <w:r w:rsidRPr="002353EB">
              <w:rPr>
                <w:rFonts w:ascii="Times New Roman" w:eastAsia="Calibri" w:hAnsi="Times New Roman" w:cs="Times New Roman"/>
                <w:b/>
              </w:rPr>
              <w:t>, but, also takes initiative to establish positive relationships with school personne</w:t>
            </w:r>
            <w:r w:rsidRPr="002353EB">
              <w:rPr>
                <w:rFonts w:ascii="Times New Roman" w:eastAsia="Calibri" w:hAnsi="Times New Roman" w:cs="Times New Roman"/>
              </w:rPr>
              <w:t xml:space="preserve">l (e.g. colleagues, administrators, mentor teachers, other school staff members, and university supervisor) and students.  </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TC conducts self in a professional manner </w:t>
            </w:r>
            <w:r w:rsidRPr="002353EB">
              <w:rPr>
                <w:rFonts w:ascii="Times New Roman" w:eastAsia="Calibri" w:hAnsi="Times New Roman" w:cs="Times New Roman"/>
                <w:b/>
                <w:i/>
              </w:rPr>
              <w:t>s</w:t>
            </w:r>
            <w:r w:rsidRPr="002353EB">
              <w:rPr>
                <w:rFonts w:ascii="Times New Roman" w:eastAsia="Calibri" w:hAnsi="Times New Roman" w:cs="Times New Roman"/>
              </w:rPr>
              <w:t xml:space="preserve"> when interacting with school personnel (e.g. colleagues, administrators, mentor teachers, other school staff members, and university supervisor) and students.</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exhibits unprofessional behaviors that damage relationships with school personnel (e.g. colleagues, administrators, mentor teachers, other school staff members, and university supervisor) or students.</w:t>
            </w:r>
          </w:p>
        </w:tc>
      </w:tr>
      <w:tr w:rsidR="00DD49BC" w:rsidRPr="002353EB" w:rsidTr="00937640">
        <w:tc>
          <w:tcPr>
            <w:tcW w:w="3294" w:type="dxa"/>
            <w:vMerge/>
          </w:tcPr>
          <w:p w:rsidR="00DD49BC" w:rsidRPr="002353EB" w:rsidRDefault="00DD49BC" w:rsidP="002353EB">
            <w:pPr>
              <w:spacing w:after="0" w:line="240" w:lineRule="auto"/>
              <w:rPr>
                <w:rFonts w:ascii="Lucida Grande" w:eastAsia="ヒラギノ角ゴ Pro W3" w:hAnsi="Lucida Grande" w:cs="Times New Roman"/>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b/>
              </w:rPr>
              <w:t>TC’</w:t>
            </w:r>
            <w:r w:rsidRPr="002353EB">
              <w:rPr>
                <w:rFonts w:ascii="Times New Roman" w:eastAsia="Calibri" w:hAnsi="Times New Roman" w:cs="Times New Roman"/>
                <w:b/>
                <w:i/>
              </w:rPr>
              <w:t xml:space="preserve">s </w:t>
            </w:r>
            <w:r w:rsidRPr="002353EB">
              <w:rPr>
                <w:rFonts w:ascii="Times New Roman" w:eastAsia="Calibri" w:hAnsi="Times New Roman" w:cs="Times New Roman"/>
              </w:rPr>
              <w:t xml:space="preserve">verbal communication </w:t>
            </w:r>
            <w:r w:rsidRPr="002353EB">
              <w:rPr>
                <w:rFonts w:ascii="Times New Roman" w:eastAsia="Calibri" w:hAnsi="Times New Roman" w:cs="Times New Roman"/>
                <w:b/>
              </w:rPr>
              <w:t>integrates professional vocabulary</w:t>
            </w:r>
            <w:r w:rsidRPr="002353EB">
              <w:rPr>
                <w:rFonts w:ascii="Times New Roman" w:eastAsia="Calibri" w:hAnsi="Times New Roman" w:cs="Times New Roman"/>
              </w:rPr>
              <w:t xml:space="preserve"> which is appropriate for students and professionals and reflects standard English conventions.</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b/>
              </w:rPr>
              <w:t>TC’s</w:t>
            </w:r>
            <w:r w:rsidRPr="002353EB">
              <w:rPr>
                <w:rFonts w:ascii="Times New Roman" w:eastAsia="Calibri" w:hAnsi="Times New Roman" w:cs="Times New Roman"/>
                <w:b/>
                <w:i/>
              </w:rPr>
              <w:t xml:space="preserve"> </w:t>
            </w:r>
            <w:r w:rsidRPr="002353EB">
              <w:rPr>
                <w:rFonts w:ascii="Times New Roman" w:eastAsia="Calibri" w:hAnsi="Times New Roman" w:cs="Times New Roman"/>
              </w:rPr>
              <w:t>verbal communication is appropriate for students and professionals and reflects standard English conventions.</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b/>
              </w:rPr>
              <w:t>TC’s</w:t>
            </w:r>
            <w:r w:rsidRPr="002353EB">
              <w:rPr>
                <w:rFonts w:ascii="Times New Roman" w:eastAsia="Calibri" w:hAnsi="Times New Roman" w:cs="Times New Roman"/>
                <w:b/>
                <w:i/>
              </w:rPr>
              <w:t xml:space="preserve"> </w:t>
            </w:r>
            <w:r w:rsidRPr="002353EB">
              <w:rPr>
                <w:rFonts w:ascii="Times New Roman" w:eastAsia="Calibri" w:hAnsi="Times New Roman" w:cs="Times New Roman"/>
              </w:rPr>
              <w:t>verbal communication is not appropriate for students and/or professionals and/or does not reflect standard English conventions.</w:t>
            </w:r>
          </w:p>
          <w:p w:rsidR="00DD49BC" w:rsidRPr="002353EB" w:rsidRDefault="00DD49BC" w:rsidP="002353EB">
            <w:pPr>
              <w:spacing w:after="0" w:line="240" w:lineRule="auto"/>
              <w:rPr>
                <w:rFonts w:ascii="Times New Roman" w:eastAsia="Calibri" w:hAnsi="Times New Roman" w:cs="Times New Roman"/>
              </w:rPr>
            </w:pPr>
          </w:p>
        </w:tc>
      </w:tr>
      <w:tr w:rsidR="00DD49BC" w:rsidRPr="002353EB" w:rsidTr="00937640">
        <w:tc>
          <w:tcPr>
            <w:tcW w:w="3294" w:type="dxa"/>
            <w:vMerge/>
          </w:tcPr>
          <w:p w:rsidR="00DD49BC" w:rsidRPr="002353EB" w:rsidRDefault="00DD49BC" w:rsidP="002353EB">
            <w:pPr>
              <w:spacing w:after="0" w:line="240" w:lineRule="auto"/>
              <w:rPr>
                <w:rFonts w:ascii="Lucida Grande" w:eastAsia="ヒラギノ角ゴ Pro W3" w:hAnsi="Lucida Grande" w:cs="Times New Roman"/>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b/>
              </w:rPr>
              <w:t xml:space="preserve">TC’s </w:t>
            </w:r>
            <w:r w:rsidRPr="002353EB">
              <w:rPr>
                <w:rFonts w:ascii="Times New Roman" w:eastAsia="Calibri" w:hAnsi="Times New Roman" w:cs="Times New Roman"/>
              </w:rPr>
              <w:t xml:space="preserve">external written communication is </w:t>
            </w:r>
            <w:r w:rsidRPr="002353EB">
              <w:rPr>
                <w:rFonts w:ascii="Times New Roman" w:eastAsia="Calibri" w:hAnsi="Times New Roman" w:cs="Times New Roman"/>
                <w:b/>
              </w:rPr>
              <w:t>clear</w:t>
            </w:r>
            <w:r w:rsidRPr="002353EB">
              <w:rPr>
                <w:rFonts w:ascii="Times New Roman" w:eastAsia="Calibri" w:hAnsi="Times New Roman" w:cs="Times New Roman"/>
              </w:rPr>
              <w:t xml:space="preserve">, </w:t>
            </w:r>
            <w:r w:rsidRPr="002353EB">
              <w:rPr>
                <w:rFonts w:ascii="Times New Roman" w:eastAsia="Calibri" w:hAnsi="Times New Roman" w:cs="Times New Roman"/>
                <w:b/>
              </w:rPr>
              <w:t>appropriate for varied audience</w:t>
            </w:r>
            <w:r w:rsidRPr="002353EB">
              <w:rPr>
                <w:rFonts w:ascii="Times New Roman" w:eastAsia="Calibri" w:hAnsi="Times New Roman" w:cs="Times New Roman"/>
              </w:rPr>
              <w:t xml:space="preserve">s, and reflects standard English conventions (i.e., </w:t>
            </w:r>
            <w:r w:rsidRPr="002353EB">
              <w:rPr>
                <w:rFonts w:ascii="Times New Roman" w:eastAsia="Calibri" w:hAnsi="Times New Roman" w:cs="Times New Roman"/>
                <w:b/>
              </w:rPr>
              <w:t xml:space="preserve">with no errors in writing mechanics and </w:t>
            </w:r>
            <w:r w:rsidRPr="002353EB">
              <w:rPr>
                <w:rFonts w:ascii="Times New Roman" w:eastAsia="Calibri" w:hAnsi="Times New Roman" w:cs="Times New Roman"/>
                <w:b/>
              </w:rPr>
              <w:lastRenderedPageBreak/>
              <w:t>sentence structure</w:t>
            </w:r>
            <w:r w:rsidRPr="002353EB">
              <w:rPr>
                <w:rFonts w:ascii="Times New Roman" w:eastAsia="Calibri" w:hAnsi="Times New Roman" w:cs="Times New Roman"/>
              </w:rPr>
              <w:t xml:space="preserve">).  </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b/>
              </w:rPr>
              <w:lastRenderedPageBreak/>
              <w:t xml:space="preserve">TC’s </w:t>
            </w:r>
            <w:r w:rsidRPr="002353EB">
              <w:rPr>
                <w:rFonts w:ascii="Times New Roman" w:eastAsia="Calibri" w:hAnsi="Times New Roman" w:cs="Times New Roman"/>
              </w:rPr>
              <w:t xml:space="preserve">external written communication is appropriate for students and professionals and reflects standard English conventions (i.e., very few errors </w:t>
            </w:r>
            <w:r w:rsidRPr="002353EB">
              <w:rPr>
                <w:rFonts w:ascii="Times New Roman" w:eastAsia="Calibri" w:hAnsi="Times New Roman" w:cs="Times New Roman"/>
              </w:rPr>
              <w:lastRenderedPageBreak/>
              <w:t xml:space="preserve">in writing mechanics and sentence structure).  </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b/>
              </w:rPr>
              <w:lastRenderedPageBreak/>
              <w:t>TC’s</w:t>
            </w:r>
            <w:r w:rsidRPr="002353EB">
              <w:rPr>
                <w:rFonts w:ascii="Times New Roman" w:eastAsia="Calibri" w:hAnsi="Times New Roman" w:cs="Times New Roman"/>
                <w:b/>
                <w:i/>
              </w:rPr>
              <w:t xml:space="preserve"> </w:t>
            </w:r>
            <w:r w:rsidRPr="002353EB">
              <w:rPr>
                <w:rFonts w:ascii="Times New Roman" w:eastAsia="Calibri" w:hAnsi="Times New Roman" w:cs="Times New Roman"/>
              </w:rPr>
              <w:t xml:space="preserve">external written communication is not appropriate for students and/or professionals and/or does not reflect standard English conventions (i.e., frequent or </w:t>
            </w:r>
            <w:r w:rsidRPr="002353EB">
              <w:rPr>
                <w:rFonts w:ascii="Times New Roman" w:eastAsia="Calibri" w:hAnsi="Times New Roman" w:cs="Times New Roman"/>
              </w:rPr>
              <w:lastRenderedPageBreak/>
              <w:t>substantive errors in writing mechanics and/or sentence structure).</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Cs/>
                <w:i/>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b/>
                <w:i/>
              </w:rPr>
              <w:t>TC</w:t>
            </w:r>
            <w:r w:rsidRPr="00C7794D">
              <w:rPr>
                <w:rFonts w:ascii="Times New Roman" w:eastAsia="Calibri" w:hAnsi="Times New Roman" w:cs="Times New Roman"/>
              </w:rPr>
              <w:t xml:space="preserve"> </w:t>
            </w:r>
            <w:r w:rsidRPr="00C7794D">
              <w:rPr>
                <w:rFonts w:ascii="Times New Roman" w:eastAsia="Calibri" w:hAnsi="Times New Roman" w:cs="Times New Roman"/>
                <w:b/>
                <w:i/>
              </w:rPr>
              <w:t>knows about and upholds ethical guidelines and other professional standards</w:t>
            </w:r>
            <w:r w:rsidRPr="00C7794D">
              <w:rPr>
                <w:rFonts w:ascii="Times New Roman" w:eastAsia="Calibri" w:hAnsi="Times New Roman" w:cs="Times New Roman"/>
              </w:rPr>
              <w:t xml:space="preserve"> and meets all requirements at the acceptable level and </w:t>
            </w:r>
            <w:r w:rsidRPr="00C7794D">
              <w:rPr>
                <w:rFonts w:ascii="Times New Roman" w:eastAsia="Calibri" w:hAnsi="Times New Roman" w:cs="Times New Roman"/>
                <w:b/>
              </w:rPr>
              <w:t>acts as an advocate</w:t>
            </w:r>
            <w:r w:rsidRPr="00C7794D">
              <w:rPr>
                <w:rFonts w:ascii="Times New Roman" w:eastAsia="Calibri" w:hAnsi="Times New Roman" w:cs="Times New Roman"/>
                <w:b/>
                <w:i/>
              </w:rPr>
              <w:t xml:space="preserve">, </w:t>
            </w:r>
            <w:r w:rsidRPr="00C7794D">
              <w:rPr>
                <w:rFonts w:ascii="Times New Roman" w:eastAsia="Calibri" w:hAnsi="Times New Roman" w:cs="Times New Roman"/>
                <w:b/>
              </w:rPr>
              <w:t>when appropriate</w:t>
            </w:r>
            <w:r w:rsidRPr="00C7794D">
              <w:rPr>
                <w:rFonts w:ascii="Times New Roman" w:eastAsia="Calibri" w:hAnsi="Times New Roman" w:cs="Times New Roman"/>
              </w:rPr>
              <w:t xml:space="preserve">, when faced with legal issues with children the TC serves.  </w:t>
            </w:r>
          </w:p>
          <w:p w:rsidR="00DD49BC" w:rsidRPr="00C7794D" w:rsidRDefault="00DD49BC" w:rsidP="002353EB">
            <w:pPr>
              <w:spacing w:after="0" w:line="240" w:lineRule="auto"/>
              <w:rPr>
                <w:rFonts w:ascii="Times New Roman" w:eastAsia="Calibri" w:hAnsi="Times New Roman" w:cs="Times New Roman"/>
              </w:rPr>
            </w:pPr>
          </w:p>
          <w:p w:rsidR="00DD49BC" w:rsidRPr="00C7794D" w:rsidRDefault="00DD49BC" w:rsidP="002353EB">
            <w:pPr>
              <w:spacing w:after="0" w:line="240" w:lineRule="auto"/>
              <w:rPr>
                <w:rFonts w:ascii="Times New Roman" w:eastAsia="Calibri" w:hAnsi="Times New Roman" w:cs="Times New Roman"/>
              </w:rPr>
            </w:pPr>
          </w:p>
          <w:p w:rsidR="00DD49BC" w:rsidRPr="00C7794D" w:rsidRDefault="00DD49BC" w:rsidP="002353EB">
            <w:pPr>
              <w:spacing w:after="0" w:line="240" w:lineRule="auto"/>
              <w:rPr>
                <w:rFonts w:ascii="Times New Roman" w:eastAsia="Calibri" w:hAnsi="Times New Roman" w:cs="Times New Roman"/>
              </w:rPr>
            </w:pP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b/>
                <w:i/>
              </w:rPr>
              <w:t>TC knows about and upholds ethical guidelines and other professional standards</w:t>
            </w:r>
            <w:r w:rsidRPr="00C7794D">
              <w:rPr>
                <w:rFonts w:ascii="Times New Roman" w:eastAsia="Calibri" w:hAnsi="Times New Roman" w:cs="Times New Roman"/>
              </w:rPr>
              <w:t xml:space="preserve"> and conforms to school/district rules as well as the </w:t>
            </w:r>
            <w:r w:rsidRPr="00C7794D">
              <w:rPr>
                <w:rFonts w:ascii="Times New Roman" w:eastAsia="Calibri" w:hAnsi="Times New Roman" w:cs="Times New Roman"/>
                <w:i/>
              </w:rPr>
              <w:t xml:space="preserve">Standards of Conduct for South Carolina Educators. </w:t>
            </w:r>
            <w:r w:rsidRPr="00C7794D">
              <w:rPr>
                <w:rFonts w:ascii="Times New Roman" w:eastAsia="Calibri" w:hAnsi="Times New Roman" w:cs="Times New Roman"/>
              </w:rPr>
              <w:t>The TC observes confidentiality of student information (FERPA)</w:t>
            </w:r>
            <w:r w:rsidRPr="00C7794D">
              <w:rPr>
                <w:rFonts w:ascii="Times New Roman" w:eastAsia="Calibri" w:hAnsi="Times New Roman" w:cs="Times New Roman"/>
                <w:i/>
              </w:rPr>
              <w:t xml:space="preserve">.  </w:t>
            </w:r>
            <w:r w:rsidRPr="00C7794D">
              <w:rPr>
                <w:rFonts w:ascii="Times New Roman" w:eastAsia="Calibri" w:hAnsi="Times New Roman" w:cs="Times New Roman"/>
              </w:rPr>
              <w:t xml:space="preserve">The TC acts appropriately when faced with legal issues facing the children he/she serves. </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 TC lacks knowledge of</w:t>
            </w:r>
            <w:r w:rsidRPr="00C7794D">
              <w:rPr>
                <w:rFonts w:ascii="Times New Roman" w:eastAsia="Calibri" w:hAnsi="Times New Roman" w:cs="Times New Roman"/>
                <w:b/>
                <w:i/>
              </w:rPr>
              <w:t xml:space="preserve"> ethical guidelines and other professional standards</w:t>
            </w:r>
            <w:r w:rsidRPr="00C7794D">
              <w:rPr>
                <w:rFonts w:ascii="Times New Roman" w:eastAsia="Calibri" w:hAnsi="Times New Roman" w:cs="Times New Roman"/>
              </w:rPr>
              <w:t xml:space="preserve"> and violates the school/district rules, </w:t>
            </w:r>
            <w:r w:rsidRPr="00C7794D">
              <w:rPr>
                <w:rFonts w:ascii="Times New Roman" w:eastAsia="Calibri" w:hAnsi="Times New Roman" w:cs="Times New Roman"/>
                <w:i/>
              </w:rPr>
              <w:t>Standards of Conduct for South Carolina Educators,</w:t>
            </w:r>
            <w:r w:rsidRPr="00C7794D">
              <w:rPr>
                <w:rFonts w:ascii="Times New Roman" w:eastAsia="Calibri" w:hAnsi="Times New Roman" w:cs="Times New Roman"/>
              </w:rPr>
              <w:t xml:space="preserve"> or FERPA requirements, and/or the TC’s lack of actions on legal issues involves harm to the children served. </w:t>
            </w:r>
          </w:p>
        </w:tc>
      </w:tr>
      <w:tr w:rsidR="00DD49BC" w:rsidRPr="002353EB" w:rsidTr="00937640">
        <w:tc>
          <w:tcPr>
            <w:tcW w:w="3294" w:type="dxa"/>
            <w:vMerge/>
          </w:tcPr>
          <w:p w:rsidR="00DD49BC" w:rsidRPr="002353EB" w:rsidRDefault="00DD49BC" w:rsidP="002353EB">
            <w:pPr>
              <w:spacing w:after="0" w:line="240" w:lineRule="auto"/>
              <w:rPr>
                <w:rFonts w:ascii="Lucida Grande" w:eastAsia="ヒラギノ角ゴ Pro W3" w:hAnsi="Lucida Grande" w:cs="Times New Roman"/>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TC </w:t>
            </w:r>
            <w:r w:rsidRPr="002353EB">
              <w:rPr>
                <w:rFonts w:ascii="Times New Roman" w:eastAsia="Calibri" w:hAnsi="Times New Roman" w:cs="Times New Roman"/>
                <w:b/>
              </w:rPr>
              <w:t xml:space="preserve">seeks feedback without prompting </w:t>
            </w:r>
            <w:r w:rsidRPr="002353EB">
              <w:rPr>
                <w:rFonts w:ascii="Times New Roman" w:eastAsia="Calibri" w:hAnsi="Times New Roman" w:cs="Times New Roman"/>
              </w:rPr>
              <w:t xml:space="preserve">and receives constructive criticism in a mature manner.  </w:t>
            </w:r>
            <w:r w:rsidRPr="002353EB">
              <w:rPr>
                <w:rFonts w:ascii="Times New Roman" w:eastAsia="Calibri" w:hAnsi="Times New Roman" w:cs="Times New Roman"/>
                <w:b/>
              </w:rPr>
              <w:t>Changes in behavior demonstrate feedback has been incorporated.</w:t>
            </w:r>
            <w:r w:rsidRPr="002353EB">
              <w:rPr>
                <w:rFonts w:ascii="Times New Roman" w:eastAsia="Calibri" w:hAnsi="Times New Roman" w:cs="Times New Roman"/>
              </w:rPr>
              <w:t xml:space="preserve"> </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is receptive to constructive criticism and often incorporates appropriate feedback from others (e.g., planning, instruction, assessment, management, communication, and/or dispositions).</w:t>
            </w:r>
          </w:p>
          <w:p w:rsidR="00DD49BC" w:rsidRPr="002353EB" w:rsidRDefault="00DD49BC" w:rsidP="002353EB">
            <w:pPr>
              <w:spacing w:after="0" w:line="240" w:lineRule="auto"/>
              <w:rPr>
                <w:rFonts w:ascii="Times New Roman" w:eastAsia="Calibri" w:hAnsi="Times New Roman" w:cs="Times New Roman"/>
              </w:rPr>
            </w:pP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is argumentative, oppositional, or defensive when receiving constructive feedback. TC makes no attempt to incorporate appropriate feedback from others (e.g., planning, instruction, assessment, management, communication, and/or dispositions).</w:t>
            </w:r>
          </w:p>
        </w:tc>
      </w:tr>
      <w:tr w:rsidR="00DD49BC" w:rsidRPr="002353EB" w:rsidTr="00937640">
        <w:tc>
          <w:tcPr>
            <w:tcW w:w="3294" w:type="dxa"/>
            <w:vMerge/>
          </w:tcPr>
          <w:p w:rsidR="00DD49BC" w:rsidRPr="002353EB" w:rsidRDefault="00DD49BC" w:rsidP="002353EB">
            <w:pPr>
              <w:spacing w:after="0" w:line="240" w:lineRule="auto"/>
              <w:rPr>
                <w:rFonts w:ascii="Times New Roman" w:eastAsia="Calibri" w:hAnsi="Times New Roman" w:cs="Times New Roman"/>
                <w:bCs/>
              </w:rPr>
            </w:pPr>
          </w:p>
        </w:tc>
        <w:tc>
          <w:tcPr>
            <w:tcW w:w="3564"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shows evidence of reflective approaches to their work. </w:t>
            </w:r>
            <w:r w:rsidRPr="00C7794D">
              <w:rPr>
                <w:rFonts w:ascii="Times New Roman" w:eastAsia="Calibri" w:hAnsi="Times New Roman" w:cs="Times New Roman"/>
                <w:b/>
              </w:rPr>
              <w:t>Reflections provide a</w:t>
            </w:r>
            <w:r w:rsidRPr="00C7794D">
              <w:rPr>
                <w:rFonts w:ascii="Times New Roman" w:eastAsia="Calibri" w:hAnsi="Times New Roman" w:cs="Times New Roman"/>
              </w:rPr>
              <w:t xml:space="preserve"> </w:t>
            </w:r>
            <w:r w:rsidRPr="00C7794D">
              <w:rPr>
                <w:rFonts w:ascii="Times New Roman" w:eastAsia="Calibri" w:hAnsi="Times New Roman" w:cs="Times New Roman"/>
                <w:b/>
              </w:rPr>
              <w:t xml:space="preserve">detailed analysis </w:t>
            </w:r>
            <w:r w:rsidRPr="00C7794D">
              <w:rPr>
                <w:rFonts w:ascii="Times New Roman" w:eastAsia="Calibri" w:hAnsi="Times New Roman" w:cs="Times New Roman"/>
              </w:rPr>
              <w:t xml:space="preserve">of student learning supported by evidence (e.g., assessment data, observation, student behavior). Reflections include </w:t>
            </w:r>
            <w:r w:rsidRPr="00C7794D">
              <w:rPr>
                <w:rFonts w:ascii="Times New Roman" w:eastAsia="Calibri" w:hAnsi="Times New Roman" w:cs="Times New Roman"/>
                <w:b/>
              </w:rPr>
              <w:t>specific strategies</w:t>
            </w:r>
            <w:r w:rsidRPr="00C7794D">
              <w:rPr>
                <w:rFonts w:ascii="Times New Roman" w:eastAsia="Calibri" w:hAnsi="Times New Roman" w:cs="Times New Roman"/>
              </w:rPr>
              <w:t xml:space="preserve"> for improving instruction and student learning.</w:t>
            </w:r>
          </w:p>
        </w:tc>
        <w:tc>
          <w:tcPr>
            <w:tcW w:w="333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shows evidence of reflective approaches to their work. </w:t>
            </w:r>
            <w:r w:rsidRPr="00C7794D">
              <w:rPr>
                <w:rFonts w:ascii="Times New Roman" w:eastAsia="Calibri" w:hAnsi="Times New Roman" w:cs="Times New Roman"/>
              </w:rPr>
              <w:t>Reflections</w:t>
            </w:r>
            <w:r w:rsidRPr="00C7794D">
              <w:rPr>
                <w:rFonts w:ascii="Times New Roman" w:eastAsia="Calibri" w:hAnsi="Times New Roman" w:cs="Times New Roman"/>
                <w:b/>
                <w:i/>
              </w:rPr>
              <w:t xml:space="preserve"> </w:t>
            </w:r>
            <w:r w:rsidRPr="00C7794D">
              <w:rPr>
                <w:rFonts w:ascii="Times New Roman" w:eastAsia="Calibri" w:hAnsi="Times New Roman" w:cs="Times New Roman"/>
              </w:rPr>
              <w:t>include specific statements supported by evidence (e.g., assessment data, observation, student behavior) with suggestions to improve instruction and student learning.</w:t>
            </w:r>
          </w:p>
        </w:tc>
        <w:tc>
          <w:tcPr>
            <w:tcW w:w="3510" w:type="dxa"/>
          </w:tcPr>
          <w:p w:rsidR="00DD49BC" w:rsidRPr="00C7794D" w:rsidRDefault="00DD49BC" w:rsidP="002353EB">
            <w:pPr>
              <w:spacing w:after="0" w:line="240" w:lineRule="auto"/>
              <w:rPr>
                <w:rFonts w:ascii="Times New Roman" w:eastAsia="Calibri" w:hAnsi="Times New Roman" w:cs="Times New Roman"/>
              </w:rPr>
            </w:pPr>
            <w:r w:rsidRPr="00C7794D">
              <w:rPr>
                <w:rFonts w:ascii="Times New Roman" w:eastAsia="Calibri" w:hAnsi="Times New Roman" w:cs="Times New Roman"/>
              </w:rPr>
              <w:t xml:space="preserve">TC </w:t>
            </w:r>
            <w:r w:rsidRPr="00C7794D">
              <w:rPr>
                <w:rFonts w:ascii="Times New Roman" w:eastAsia="Calibri" w:hAnsi="Times New Roman" w:cs="Times New Roman"/>
                <w:b/>
                <w:i/>
              </w:rPr>
              <w:t xml:space="preserve">does not show evidence of reflective approaches to their work. </w:t>
            </w:r>
            <w:r w:rsidRPr="00C7794D">
              <w:rPr>
                <w:rFonts w:ascii="Times New Roman" w:eastAsia="Calibri" w:hAnsi="Times New Roman" w:cs="Times New Roman"/>
              </w:rPr>
              <w:t xml:space="preserve"> Reflections include general statements not supported by specific examples and plans for change are not included.</w:t>
            </w:r>
          </w:p>
          <w:p w:rsidR="00DD49BC" w:rsidRPr="00C7794D" w:rsidRDefault="00DD49BC" w:rsidP="002353EB">
            <w:pPr>
              <w:spacing w:after="0" w:line="240" w:lineRule="auto"/>
              <w:rPr>
                <w:rFonts w:ascii="Times New Roman" w:eastAsia="Calibri" w:hAnsi="Times New Roman" w:cs="Times New Roman"/>
              </w:rPr>
            </w:pPr>
          </w:p>
        </w:tc>
      </w:tr>
      <w:tr w:rsidR="00DD49BC" w:rsidRPr="002353EB" w:rsidTr="00937640">
        <w:tc>
          <w:tcPr>
            <w:tcW w:w="3294" w:type="dxa"/>
            <w:vMerge/>
          </w:tcPr>
          <w:p w:rsidR="00DD49BC" w:rsidRPr="002353EB" w:rsidRDefault="00DD49BC" w:rsidP="002353EB">
            <w:pPr>
              <w:spacing w:after="0" w:line="240" w:lineRule="auto"/>
              <w:rPr>
                <w:rFonts w:ascii="Times New Roman" w:eastAsia="ヒラギノ角ゴ Pro W3" w:hAnsi="Times New Roman" w:cs="Times New Roman"/>
                <w:bCs/>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color w:val="FF0000"/>
              </w:rPr>
            </w:pPr>
            <w:r w:rsidRPr="002353EB">
              <w:rPr>
                <w:rFonts w:ascii="Times New Roman" w:eastAsia="Calibri" w:hAnsi="Times New Roman" w:cs="Times New Roman"/>
              </w:rPr>
              <w:t xml:space="preserve">TC is </w:t>
            </w:r>
            <w:r w:rsidRPr="002353EB">
              <w:rPr>
                <w:rFonts w:ascii="Times New Roman" w:eastAsia="Calibri" w:hAnsi="Times New Roman" w:cs="Times New Roman"/>
                <w:b/>
              </w:rPr>
              <w:t>active in state or national professional organizations.</w:t>
            </w:r>
            <w:r w:rsidRPr="002353EB">
              <w:rPr>
                <w:rFonts w:ascii="Times New Roman" w:eastAsia="Calibri" w:hAnsi="Times New Roman" w:cs="Times New Roman"/>
              </w:rPr>
              <w:t xml:space="preserve">  Examples include presentations at state or local conferences or leadership in a student chapter of the professional organization.  </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is a member of a state or national professional educator organization.</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is not a member of a state or national professional educator organization.</w:t>
            </w:r>
          </w:p>
        </w:tc>
      </w:tr>
      <w:tr w:rsidR="00DD49BC" w:rsidRPr="002353EB" w:rsidTr="00937640">
        <w:tc>
          <w:tcPr>
            <w:tcW w:w="3294" w:type="dxa"/>
            <w:vMerge/>
            <w:tcBorders>
              <w:bottom w:val="single" w:sz="4" w:space="0" w:color="auto"/>
            </w:tcBorders>
          </w:tcPr>
          <w:p w:rsidR="00DD49BC" w:rsidRPr="002353EB" w:rsidRDefault="00DD49BC" w:rsidP="002353EB">
            <w:pPr>
              <w:spacing w:after="0" w:line="240" w:lineRule="auto"/>
              <w:rPr>
                <w:rFonts w:ascii="Times New Roman" w:eastAsia="Calibri" w:hAnsi="Times New Roman" w:cs="Times New Roman"/>
                <w:bCs/>
              </w:rPr>
            </w:pPr>
          </w:p>
        </w:tc>
        <w:tc>
          <w:tcPr>
            <w:tcW w:w="3564" w:type="dxa"/>
            <w:tcBorders>
              <w:bottom w:val="single" w:sz="4" w:space="0" w:color="auto"/>
            </w:tcBorders>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TC is </w:t>
            </w:r>
            <w:r w:rsidRPr="002353EB">
              <w:rPr>
                <w:rFonts w:ascii="Times New Roman" w:eastAsia="Calibri" w:hAnsi="Times New Roman" w:cs="Times New Roman"/>
                <w:b/>
              </w:rPr>
              <w:t>consistently prepared</w:t>
            </w:r>
            <w:r w:rsidRPr="002353EB">
              <w:rPr>
                <w:rFonts w:ascii="Times New Roman" w:eastAsia="Calibri" w:hAnsi="Times New Roman" w:cs="Times New Roman"/>
              </w:rPr>
              <w:t xml:space="preserve"> to teach each day and </w:t>
            </w:r>
            <w:r w:rsidRPr="002353EB">
              <w:rPr>
                <w:rFonts w:ascii="Times New Roman" w:eastAsia="Calibri" w:hAnsi="Times New Roman" w:cs="Times New Roman"/>
                <w:b/>
              </w:rPr>
              <w:t>displays a high degree of planning, organization, creativity, and initiativ</w:t>
            </w:r>
            <w:r w:rsidRPr="002353EB">
              <w:rPr>
                <w:rFonts w:ascii="Times New Roman" w:eastAsia="Calibri" w:hAnsi="Times New Roman" w:cs="Times New Roman"/>
              </w:rPr>
              <w:t xml:space="preserve">e. Plans are prepared in advance and discussed with mentor teacher. </w:t>
            </w:r>
          </w:p>
        </w:tc>
        <w:tc>
          <w:tcPr>
            <w:tcW w:w="3330" w:type="dxa"/>
            <w:tcBorders>
              <w:bottom w:val="single" w:sz="4" w:space="0" w:color="auto"/>
            </w:tcBorders>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TC comes to the classroom prepared for each day.  TC prepares plans in advance and discusses them with the mentor teacher.  TC is organizes materials and activities in advance.   </w:t>
            </w:r>
          </w:p>
        </w:tc>
        <w:tc>
          <w:tcPr>
            <w:tcW w:w="3510" w:type="dxa"/>
            <w:tcBorders>
              <w:bottom w:val="single" w:sz="4" w:space="0" w:color="auto"/>
            </w:tcBorders>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TC is not prepared to teach each day. Lesson plans may be missing or incomplete; materials may not be organized in advance; others (assistants or colleagues) may not be informed of their instructional roles for the lesson. Lack of preparedness and initiative negatively impacts student learning opportunities.</w:t>
            </w:r>
          </w:p>
        </w:tc>
      </w:tr>
      <w:tr w:rsidR="002353EB" w:rsidRPr="002353EB" w:rsidTr="00937640">
        <w:tc>
          <w:tcPr>
            <w:tcW w:w="3294" w:type="dxa"/>
            <w:shd w:val="clear" w:color="auto" w:fill="FFC000"/>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Early Childhood Content Knowledge</w:t>
            </w:r>
          </w:p>
          <w:p w:rsidR="002353EB" w:rsidRPr="002353EB" w:rsidRDefault="002353EB" w:rsidP="002353EB">
            <w:pPr>
              <w:spacing w:after="0" w:line="240" w:lineRule="auto"/>
              <w:rPr>
                <w:rFonts w:ascii="Times New Roman" w:eastAsia="Calibri" w:hAnsi="Times New Roman" w:cs="Times New Roman"/>
                <w:b/>
              </w:rPr>
            </w:pPr>
          </w:p>
        </w:tc>
        <w:tc>
          <w:tcPr>
            <w:tcW w:w="3564" w:type="dxa"/>
            <w:shd w:val="clear" w:color="auto" w:fill="FFC000"/>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Exceeds Expectations</w:t>
            </w:r>
          </w:p>
        </w:tc>
        <w:tc>
          <w:tcPr>
            <w:tcW w:w="3330" w:type="dxa"/>
            <w:shd w:val="clear" w:color="auto" w:fill="FFC000"/>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Meets Expectations</w:t>
            </w:r>
          </w:p>
        </w:tc>
        <w:tc>
          <w:tcPr>
            <w:tcW w:w="3510" w:type="dxa"/>
            <w:shd w:val="clear" w:color="auto" w:fill="FFC000"/>
          </w:tcPr>
          <w:p w:rsidR="002353EB" w:rsidRPr="002353EB" w:rsidRDefault="002353EB" w:rsidP="002353EB">
            <w:pPr>
              <w:spacing w:after="0" w:line="240" w:lineRule="auto"/>
              <w:rPr>
                <w:rFonts w:ascii="Times New Roman" w:eastAsia="Calibri" w:hAnsi="Times New Roman" w:cs="Times New Roman"/>
                <w:b/>
              </w:rPr>
            </w:pPr>
            <w:r w:rsidRPr="002353EB">
              <w:rPr>
                <w:rFonts w:ascii="Times New Roman" w:eastAsia="Calibri" w:hAnsi="Times New Roman" w:cs="Times New Roman"/>
                <w:b/>
              </w:rPr>
              <w:t>Below Expectations</w:t>
            </w:r>
          </w:p>
        </w:tc>
      </w:tr>
      <w:tr w:rsidR="00DD49BC" w:rsidRPr="002353EB" w:rsidTr="00937640">
        <w:tc>
          <w:tcPr>
            <w:tcW w:w="3294" w:type="dxa"/>
            <w:vMerge w:val="restart"/>
          </w:tcPr>
          <w:p w:rsidR="00176B68" w:rsidRDefault="00176B68" w:rsidP="002353EB">
            <w:pPr>
              <w:tabs>
                <w:tab w:val="left" w:pos="0"/>
              </w:tabs>
              <w:spacing w:after="0" w:line="240" w:lineRule="auto"/>
            </w:pPr>
            <w:r>
              <w:t xml:space="preserve">STANDARD 5. USING CONTENT KNOWLEDGE TO BUILD MEANINGFUL CURRICULUM </w:t>
            </w:r>
          </w:p>
          <w:p w:rsidR="00DD49BC" w:rsidRPr="002353EB" w:rsidRDefault="00176B68" w:rsidP="002353EB">
            <w:pPr>
              <w:tabs>
                <w:tab w:val="left" w:pos="0"/>
              </w:tabs>
              <w:spacing w:after="0" w:line="240" w:lineRule="auto"/>
              <w:rPr>
                <w:rFonts w:ascii="Times New Roman" w:eastAsia="ヒラギノ角ゴ Pro W3" w:hAnsi="Times New Roman" w:cs="Times New Roman"/>
                <w:b/>
                <w:i/>
                <w:color w:val="000000"/>
              </w:rPr>
            </w:pPr>
            <w:r>
              <w:t>5a: Understanding content knowledge and resources in academic disciplines: language and literacy; the arts – music, creative movement, dance, drama, visual arts; mathematics; science, physical activity, physical education, health and safety; and social studies. 5b: Knowing and using the central concepts, inquiry tools, and structures of content areas or academic disciplines 5c: Using own knowledge, appropriate early learning standards, and other resources to design, implement, and evaluate developmentally meaningful and challenging curriculum for each child.</w:t>
            </w: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Instruction and plans reflect a strong    knowledge of the Language Arts content. Standards are addressed within lessons. Connections between </w:t>
            </w:r>
            <w:r w:rsidR="00176B68">
              <w:rPr>
                <w:rFonts w:ascii="Times New Roman" w:eastAsia="Calibri" w:hAnsi="Times New Roman" w:cs="Times New Roman"/>
              </w:rPr>
              <w:t>Literacy/</w:t>
            </w:r>
            <w:r w:rsidRPr="002353EB">
              <w:rPr>
                <w:rFonts w:ascii="Times New Roman" w:eastAsia="Calibri" w:hAnsi="Times New Roman" w:cs="Times New Roman"/>
              </w:rPr>
              <w:t>Language Arts and other disciplines are frequently made.</w:t>
            </w:r>
          </w:p>
        </w:tc>
        <w:tc>
          <w:tcPr>
            <w:tcW w:w="333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Instruction and plans reflect an understanding of Language Arts content and address the standards. TC is beginning to make connections between Language Arts and other disciplines in plans.</w:t>
            </w:r>
          </w:p>
        </w:tc>
        <w:tc>
          <w:tcPr>
            <w:tcW w:w="3510"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Instruction and plans do not reflect an understanding of Language Arts content. Standards are not adequately addressed. Connections between Language Arts and other disciplines are not made.</w:t>
            </w:r>
          </w:p>
        </w:tc>
      </w:tr>
      <w:tr w:rsidR="00DD49BC" w:rsidRPr="002353EB" w:rsidTr="00937640">
        <w:tc>
          <w:tcPr>
            <w:tcW w:w="3294" w:type="dxa"/>
            <w:vMerge/>
          </w:tcPr>
          <w:p w:rsidR="00DD49BC" w:rsidRPr="002353EB" w:rsidRDefault="00DD49BC" w:rsidP="002353EB">
            <w:pPr>
              <w:tabs>
                <w:tab w:val="left" w:pos="0"/>
              </w:tabs>
              <w:spacing w:after="0" w:line="240" w:lineRule="auto"/>
              <w:rPr>
                <w:rFonts w:ascii="Times New Roman" w:eastAsia="ヒラギノ角ゴ Pro W3" w:hAnsi="Times New Roman" w:cs="Times New Roman"/>
                <w:b/>
                <w:i/>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Instruction and plans reflect a strong knowledge of the Science content. Standards are addressed within lessons. Connections between Science and other disciplines are frequently made.</w:t>
            </w:r>
          </w:p>
        </w:tc>
        <w:tc>
          <w:tcPr>
            <w:tcW w:w="3330" w:type="dxa"/>
          </w:tcPr>
          <w:p w:rsidR="00DD49BC" w:rsidRPr="002353EB" w:rsidRDefault="00DD49BC" w:rsidP="002353EB">
            <w:pPr>
              <w:rPr>
                <w:rFonts w:ascii="Times New Roman" w:eastAsia="Calibri" w:hAnsi="Times New Roman" w:cs="Times New Roman"/>
              </w:rPr>
            </w:pPr>
            <w:r w:rsidRPr="002353EB">
              <w:rPr>
                <w:rFonts w:ascii="Times New Roman" w:eastAsia="Calibri" w:hAnsi="Times New Roman" w:cs="Times New Roman"/>
              </w:rPr>
              <w:t>Instruction and plans reflect an understanding of Science content and address the standards. TC is beginning to make connections between science and other disciplines in lessons.</w:t>
            </w:r>
          </w:p>
          <w:p w:rsidR="00DD49BC" w:rsidRPr="002353EB" w:rsidRDefault="00DD49BC" w:rsidP="002353EB">
            <w:pPr>
              <w:spacing w:after="0" w:line="240" w:lineRule="auto"/>
              <w:rPr>
                <w:rFonts w:ascii="Times New Roman" w:eastAsia="Calibri" w:hAnsi="Times New Roman" w:cs="Times New Roman"/>
              </w:rPr>
            </w:pPr>
          </w:p>
        </w:tc>
        <w:tc>
          <w:tcPr>
            <w:tcW w:w="3510" w:type="dxa"/>
          </w:tcPr>
          <w:p w:rsidR="00DD49BC" w:rsidRPr="002353EB" w:rsidRDefault="00DD49BC" w:rsidP="002353EB">
            <w:pPr>
              <w:rPr>
                <w:rFonts w:ascii="Times New Roman" w:eastAsia="Calibri" w:hAnsi="Times New Roman" w:cs="Times New Roman"/>
              </w:rPr>
            </w:pPr>
            <w:r w:rsidRPr="002353EB">
              <w:rPr>
                <w:rFonts w:ascii="Times New Roman" w:eastAsia="Calibri" w:hAnsi="Times New Roman" w:cs="Times New Roman"/>
              </w:rPr>
              <w:t>Instruction and plans do not reflect an understanding of Science content. Standards are not addressed. Connections between Sciences and other disciplines are not made.</w:t>
            </w:r>
          </w:p>
          <w:p w:rsidR="00DD49BC" w:rsidRPr="002353EB" w:rsidRDefault="00DD49BC" w:rsidP="002353EB">
            <w:pPr>
              <w:spacing w:after="0" w:line="240" w:lineRule="auto"/>
              <w:rPr>
                <w:rFonts w:ascii="Times New Roman" w:eastAsia="Calibri" w:hAnsi="Times New Roman" w:cs="Times New Roman"/>
              </w:rPr>
            </w:pPr>
          </w:p>
        </w:tc>
      </w:tr>
      <w:tr w:rsidR="00DD49BC" w:rsidRPr="002353EB" w:rsidTr="00937640">
        <w:tc>
          <w:tcPr>
            <w:tcW w:w="3294" w:type="dxa"/>
            <w:vMerge/>
          </w:tcPr>
          <w:p w:rsidR="00DD49BC" w:rsidRPr="002353EB" w:rsidRDefault="00DD49BC" w:rsidP="002353EB">
            <w:pPr>
              <w:tabs>
                <w:tab w:val="left" w:pos="0"/>
              </w:tabs>
              <w:spacing w:after="0" w:line="240" w:lineRule="auto"/>
              <w:rPr>
                <w:rFonts w:ascii="Times New Roman" w:eastAsia="ヒラギノ角ゴ Pro W3" w:hAnsi="Times New Roman" w:cs="Times New Roman"/>
                <w:b/>
                <w:i/>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Instruction and plans reflect a strong knowledge of the Mathematics content. Standards are addressed within lessons. Connections between Mathematics and other disciplines are frequently made.</w:t>
            </w:r>
          </w:p>
        </w:tc>
        <w:tc>
          <w:tcPr>
            <w:tcW w:w="3330" w:type="dxa"/>
          </w:tcPr>
          <w:p w:rsidR="00DD49BC" w:rsidRPr="002353EB" w:rsidRDefault="00DD49BC" w:rsidP="002353EB">
            <w:pPr>
              <w:rPr>
                <w:rFonts w:ascii="Times New Roman" w:eastAsia="Calibri" w:hAnsi="Times New Roman" w:cs="Times New Roman"/>
              </w:rPr>
            </w:pPr>
            <w:r w:rsidRPr="002353EB">
              <w:rPr>
                <w:rFonts w:ascii="Times New Roman" w:eastAsia="Calibri" w:hAnsi="Times New Roman" w:cs="Times New Roman"/>
              </w:rPr>
              <w:t>Instruction and plans reflect an understanding of Math content and address the standards. TC is beginning to make connections between Mathematics and other disciplines in lessons.</w:t>
            </w:r>
          </w:p>
          <w:p w:rsidR="00DD49BC" w:rsidRPr="002353EB" w:rsidRDefault="00DD49BC" w:rsidP="002353EB">
            <w:pPr>
              <w:spacing w:after="0" w:line="240" w:lineRule="auto"/>
              <w:rPr>
                <w:rFonts w:ascii="Times New Roman" w:eastAsia="Calibri" w:hAnsi="Times New Roman" w:cs="Times New Roman"/>
              </w:rPr>
            </w:pPr>
          </w:p>
        </w:tc>
        <w:tc>
          <w:tcPr>
            <w:tcW w:w="3510" w:type="dxa"/>
          </w:tcPr>
          <w:p w:rsidR="00DD49BC" w:rsidRPr="002353EB" w:rsidRDefault="00DD49BC" w:rsidP="002353EB">
            <w:pPr>
              <w:rPr>
                <w:rFonts w:ascii="Times New Roman" w:eastAsia="Calibri" w:hAnsi="Times New Roman" w:cs="Times New Roman"/>
              </w:rPr>
            </w:pPr>
            <w:r w:rsidRPr="002353EB">
              <w:rPr>
                <w:rFonts w:ascii="Times New Roman" w:eastAsia="Calibri" w:hAnsi="Times New Roman" w:cs="Times New Roman"/>
              </w:rPr>
              <w:t>Instruction and plans do not reflect an understanding of Mathematics content. Standards are not adequately addressed. Connections between Mathematics and other disciplines are not made.</w:t>
            </w:r>
          </w:p>
          <w:p w:rsidR="00DD49BC" w:rsidRPr="002353EB" w:rsidRDefault="00DD49BC" w:rsidP="002353EB">
            <w:pPr>
              <w:spacing w:after="0" w:line="240" w:lineRule="auto"/>
              <w:rPr>
                <w:rFonts w:ascii="Times New Roman" w:eastAsia="Calibri" w:hAnsi="Times New Roman" w:cs="Times New Roman"/>
              </w:rPr>
            </w:pPr>
          </w:p>
        </w:tc>
      </w:tr>
      <w:tr w:rsidR="00DD49BC" w:rsidRPr="002353EB" w:rsidTr="00937640">
        <w:tc>
          <w:tcPr>
            <w:tcW w:w="3294" w:type="dxa"/>
            <w:vMerge/>
          </w:tcPr>
          <w:p w:rsidR="00DD49BC" w:rsidRPr="002353EB" w:rsidRDefault="00DD49BC" w:rsidP="002353EB">
            <w:pPr>
              <w:tabs>
                <w:tab w:val="left" w:pos="0"/>
              </w:tabs>
              <w:spacing w:after="0" w:line="240" w:lineRule="auto"/>
              <w:rPr>
                <w:rFonts w:ascii="Times New Roman" w:eastAsia="ヒラギノ角ゴ Pro W3" w:hAnsi="Times New Roman" w:cs="Times New Roman"/>
                <w:b/>
                <w:i/>
                <w:color w:val="000000"/>
              </w:rPr>
            </w:pPr>
          </w:p>
        </w:tc>
        <w:tc>
          <w:tcPr>
            <w:tcW w:w="3564" w:type="dxa"/>
          </w:tcPr>
          <w:p w:rsidR="00DD49BC" w:rsidRPr="002353EB" w:rsidRDefault="00DD49BC" w:rsidP="002353EB">
            <w:pPr>
              <w:spacing w:after="0" w:line="240" w:lineRule="auto"/>
              <w:rPr>
                <w:rFonts w:ascii="Times New Roman" w:eastAsia="Calibri" w:hAnsi="Times New Roman" w:cs="Times New Roman"/>
              </w:rPr>
            </w:pPr>
            <w:r w:rsidRPr="002353EB">
              <w:rPr>
                <w:rFonts w:ascii="Times New Roman" w:eastAsia="Calibri" w:hAnsi="Times New Roman" w:cs="Times New Roman"/>
              </w:rPr>
              <w:t xml:space="preserve">Instruction and plans reflect a strong knowledge of the Social Studies </w:t>
            </w:r>
            <w:r w:rsidRPr="002353EB">
              <w:rPr>
                <w:rFonts w:ascii="Times New Roman" w:eastAsia="Calibri" w:hAnsi="Times New Roman" w:cs="Times New Roman"/>
              </w:rPr>
              <w:lastRenderedPageBreak/>
              <w:t>content. Standards are addressed within lessons. Connections between Social Studies and other disciplines are frequently made.</w:t>
            </w:r>
          </w:p>
        </w:tc>
        <w:tc>
          <w:tcPr>
            <w:tcW w:w="3330" w:type="dxa"/>
          </w:tcPr>
          <w:p w:rsidR="00DD49BC" w:rsidRPr="002353EB" w:rsidRDefault="00DD49BC" w:rsidP="002353EB">
            <w:pPr>
              <w:rPr>
                <w:rFonts w:ascii="Times New Roman" w:eastAsia="Calibri" w:hAnsi="Times New Roman" w:cs="Times New Roman"/>
              </w:rPr>
            </w:pPr>
            <w:r w:rsidRPr="002353EB">
              <w:rPr>
                <w:rFonts w:ascii="Times New Roman" w:eastAsia="Calibri" w:hAnsi="Times New Roman" w:cs="Times New Roman"/>
              </w:rPr>
              <w:lastRenderedPageBreak/>
              <w:t xml:space="preserve">Instruction and plans reflect an </w:t>
            </w:r>
            <w:r w:rsidRPr="002353EB">
              <w:rPr>
                <w:rFonts w:ascii="Times New Roman" w:eastAsia="Calibri" w:hAnsi="Times New Roman" w:cs="Times New Roman"/>
              </w:rPr>
              <w:lastRenderedPageBreak/>
              <w:t>understanding of Social Studies content and  address the standards. TC is beginning to make connections between Social Studies and other disciplines in lessons.</w:t>
            </w:r>
          </w:p>
          <w:p w:rsidR="00DD49BC" w:rsidRPr="002353EB" w:rsidRDefault="00DD49BC" w:rsidP="002353EB">
            <w:pPr>
              <w:rPr>
                <w:rFonts w:ascii="Times New Roman" w:eastAsia="Calibri" w:hAnsi="Times New Roman" w:cs="Times New Roman"/>
              </w:rPr>
            </w:pPr>
          </w:p>
          <w:p w:rsidR="00DD49BC" w:rsidRPr="002353EB" w:rsidRDefault="00DD49BC" w:rsidP="002353EB">
            <w:pPr>
              <w:spacing w:after="0" w:line="240" w:lineRule="auto"/>
              <w:rPr>
                <w:rFonts w:ascii="Times New Roman" w:eastAsia="Calibri" w:hAnsi="Times New Roman" w:cs="Times New Roman"/>
              </w:rPr>
            </w:pPr>
          </w:p>
        </w:tc>
        <w:tc>
          <w:tcPr>
            <w:tcW w:w="3510" w:type="dxa"/>
          </w:tcPr>
          <w:p w:rsidR="00DD49BC" w:rsidRPr="002353EB" w:rsidRDefault="00DD49BC" w:rsidP="002353EB">
            <w:pPr>
              <w:rPr>
                <w:rFonts w:ascii="Times New Roman" w:eastAsia="Calibri" w:hAnsi="Times New Roman" w:cs="Times New Roman"/>
              </w:rPr>
            </w:pPr>
            <w:r w:rsidRPr="002353EB">
              <w:rPr>
                <w:rFonts w:ascii="Times New Roman" w:eastAsia="Calibri" w:hAnsi="Times New Roman" w:cs="Times New Roman"/>
              </w:rPr>
              <w:lastRenderedPageBreak/>
              <w:t xml:space="preserve">Instruction and plans do not reflect </w:t>
            </w:r>
            <w:r w:rsidRPr="002353EB">
              <w:rPr>
                <w:rFonts w:ascii="Times New Roman" w:eastAsia="Calibri" w:hAnsi="Times New Roman" w:cs="Times New Roman"/>
              </w:rPr>
              <w:lastRenderedPageBreak/>
              <w:t>an understanding of Social Studies content. Standards are not adequately addressed. Connections between Social Studies and other disciplines are not made.</w:t>
            </w:r>
          </w:p>
          <w:p w:rsidR="00DD49BC" w:rsidRPr="002353EB" w:rsidRDefault="00DD49BC" w:rsidP="002353EB">
            <w:pPr>
              <w:spacing w:after="0" w:line="240" w:lineRule="auto"/>
              <w:rPr>
                <w:rFonts w:ascii="Times New Roman" w:eastAsia="Calibri" w:hAnsi="Times New Roman" w:cs="Times New Roman"/>
              </w:rPr>
            </w:pPr>
          </w:p>
        </w:tc>
      </w:tr>
    </w:tbl>
    <w:p w:rsidR="002353EB" w:rsidRPr="002353EB" w:rsidRDefault="002353EB" w:rsidP="002353EB">
      <w:pPr>
        <w:rPr>
          <w:rFonts w:ascii="Times New Roman" w:eastAsia="Calibri" w:hAnsi="Times New Roman" w:cs="Times New Roman"/>
        </w:rPr>
      </w:pPr>
    </w:p>
    <w:p w:rsidR="002353EB" w:rsidRDefault="00A25576" w:rsidP="002353EB">
      <w:pPr>
        <w:rPr>
          <w:rFonts w:ascii="Times New Roman" w:eastAsia="Calibri" w:hAnsi="Times New Roman" w:cs="Times New Roman"/>
        </w:rPr>
      </w:pPr>
      <w:r>
        <w:rPr>
          <w:rFonts w:ascii="Times New Roman" w:eastAsia="Calibri" w:hAnsi="Times New Roman" w:cs="Times New Roman"/>
        </w:rPr>
        <w:t xml:space="preserve">* Rubric </w:t>
      </w:r>
      <w:r w:rsidR="00AF602B">
        <w:rPr>
          <w:rFonts w:ascii="Times New Roman" w:eastAsia="Calibri" w:hAnsi="Times New Roman" w:cs="Times New Roman"/>
        </w:rPr>
        <w:t xml:space="preserve">modified </w:t>
      </w:r>
      <w:r>
        <w:rPr>
          <w:rFonts w:ascii="Times New Roman" w:eastAsia="Calibri" w:hAnsi="Times New Roman" w:cs="Times New Roman"/>
        </w:rPr>
        <w:t>for use from Winthrop University</w:t>
      </w:r>
    </w:p>
    <w:p w:rsidR="00E81A58" w:rsidRDefault="00E81A58" w:rsidP="00E81A58">
      <w:pPr>
        <w:pStyle w:val="NoSpacing"/>
        <w:rPr>
          <w:rFonts w:ascii="Times New Roman" w:hAnsi="Times New Roman"/>
          <w:b/>
          <w:sz w:val="24"/>
          <w:szCs w:val="24"/>
        </w:rPr>
      </w:pPr>
      <w:r w:rsidRPr="00C513D8">
        <w:rPr>
          <w:rFonts w:ascii="Times New Roman" w:hAnsi="Times New Roman"/>
          <w:b/>
          <w:sz w:val="24"/>
          <w:szCs w:val="24"/>
        </w:rPr>
        <w:t>g. Candidate Data Chart:</w:t>
      </w:r>
    </w:p>
    <w:p w:rsidR="00E81A58" w:rsidRPr="0088476E" w:rsidRDefault="00E81A58" w:rsidP="00E81A58">
      <w:pPr>
        <w:rPr>
          <w:rFonts w:ascii="Times New Roman" w:hAnsi="Times New Roman"/>
          <w:szCs w:val="24"/>
        </w:rPr>
      </w:pPr>
      <w:r>
        <w:rPr>
          <w:rFonts w:ascii="Times New Roman" w:hAnsi="Times New Roman"/>
          <w:szCs w:val="24"/>
        </w:rPr>
        <w:t>Will be available following the Summer 201</w:t>
      </w:r>
      <w:r w:rsidR="007B7FF9">
        <w:rPr>
          <w:rFonts w:ascii="Times New Roman" w:hAnsi="Times New Roman"/>
          <w:szCs w:val="24"/>
        </w:rPr>
        <w:t>9</w:t>
      </w:r>
      <w:r>
        <w:rPr>
          <w:rFonts w:ascii="Times New Roman" w:hAnsi="Times New Roman"/>
          <w:szCs w:val="24"/>
        </w:rPr>
        <w:t xml:space="preserve"> semester.</w:t>
      </w:r>
    </w:p>
    <w:p w:rsidR="00E81A58" w:rsidRPr="00227ED6" w:rsidRDefault="00E81A58" w:rsidP="002353EB">
      <w:pPr>
        <w:rPr>
          <w:rFonts w:ascii="Times New Roman" w:hAnsi="Times New Roman"/>
          <w:sz w:val="24"/>
          <w:szCs w:val="24"/>
          <w:u w:val="single"/>
        </w:rPr>
      </w:pPr>
    </w:p>
    <w:sectPr w:rsidR="00E81A58" w:rsidRPr="00227ED6" w:rsidSect="00B8073B">
      <w:footerReference w:type="default" r:id="rId8"/>
      <w:pgSz w:w="15840" w:h="12240" w:orient="landscape"/>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665" w:rsidRDefault="00163665" w:rsidP="008E6C9D">
      <w:pPr>
        <w:spacing w:after="0" w:line="240" w:lineRule="auto"/>
      </w:pPr>
      <w:r>
        <w:separator/>
      </w:r>
    </w:p>
  </w:endnote>
  <w:endnote w:type="continuationSeparator" w:id="0">
    <w:p w:rsidR="00163665" w:rsidRDefault="00163665" w:rsidP="008E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ヒラギノ角ゴ Pro W3">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144614"/>
      <w:docPartObj>
        <w:docPartGallery w:val="Page Numbers (Bottom of Page)"/>
        <w:docPartUnique/>
      </w:docPartObj>
    </w:sdtPr>
    <w:sdtEndPr>
      <w:rPr>
        <w:noProof/>
      </w:rPr>
    </w:sdtEndPr>
    <w:sdtContent>
      <w:p w:rsidR="00056D16" w:rsidRDefault="000D2EC8">
        <w:pPr>
          <w:pStyle w:val="Footer"/>
          <w:jc w:val="right"/>
        </w:pPr>
        <w:r>
          <w:fldChar w:fldCharType="begin"/>
        </w:r>
        <w:r w:rsidR="00056D16">
          <w:instrText xml:space="preserve"> PAGE   \* MERGEFORMAT </w:instrText>
        </w:r>
        <w:r>
          <w:fldChar w:fldCharType="separate"/>
        </w:r>
        <w:r w:rsidR="002C7D2F">
          <w:rPr>
            <w:noProof/>
          </w:rPr>
          <w:t>2</w:t>
        </w:r>
        <w:r>
          <w:rPr>
            <w:noProof/>
          </w:rPr>
          <w:fldChar w:fldCharType="end"/>
        </w:r>
      </w:p>
    </w:sdtContent>
  </w:sdt>
  <w:p w:rsidR="00056D16" w:rsidRDefault="00056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665" w:rsidRDefault="00163665" w:rsidP="008E6C9D">
      <w:pPr>
        <w:spacing w:after="0" w:line="240" w:lineRule="auto"/>
      </w:pPr>
      <w:r>
        <w:separator/>
      </w:r>
    </w:p>
  </w:footnote>
  <w:footnote w:type="continuationSeparator" w:id="0">
    <w:p w:rsidR="00163665" w:rsidRDefault="00163665" w:rsidP="008E6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186"/>
    <w:multiLevelType w:val="hybridMultilevel"/>
    <w:tmpl w:val="274A8A9C"/>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94FB2"/>
    <w:multiLevelType w:val="hybridMultilevel"/>
    <w:tmpl w:val="8F7C1C80"/>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148DF"/>
    <w:multiLevelType w:val="hybridMultilevel"/>
    <w:tmpl w:val="5FC23422"/>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F3415"/>
    <w:multiLevelType w:val="hybridMultilevel"/>
    <w:tmpl w:val="BF2EBAE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FA676B"/>
    <w:multiLevelType w:val="hybridMultilevel"/>
    <w:tmpl w:val="F00C88B6"/>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530E3"/>
    <w:multiLevelType w:val="hybridMultilevel"/>
    <w:tmpl w:val="EFE8557C"/>
    <w:lvl w:ilvl="0" w:tplc="189EBF42">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6" w15:restartNumberingAfterBreak="0">
    <w:nsid w:val="6C791B72"/>
    <w:multiLevelType w:val="hybridMultilevel"/>
    <w:tmpl w:val="822A0F1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A1B5B"/>
    <w:multiLevelType w:val="hybridMultilevel"/>
    <w:tmpl w:val="EFE8557C"/>
    <w:lvl w:ilvl="0" w:tplc="189EBF42">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4"/>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9D"/>
    <w:rsid w:val="000006F2"/>
    <w:rsid w:val="00004F50"/>
    <w:rsid w:val="000120AA"/>
    <w:rsid w:val="00012D39"/>
    <w:rsid w:val="00013E93"/>
    <w:rsid w:val="00016081"/>
    <w:rsid w:val="0001609A"/>
    <w:rsid w:val="00021D8C"/>
    <w:rsid w:val="00025C6D"/>
    <w:rsid w:val="000428BB"/>
    <w:rsid w:val="00056D16"/>
    <w:rsid w:val="000577E0"/>
    <w:rsid w:val="000609F0"/>
    <w:rsid w:val="00062CA4"/>
    <w:rsid w:val="00076DA5"/>
    <w:rsid w:val="0008176E"/>
    <w:rsid w:val="00096FE9"/>
    <w:rsid w:val="0009703E"/>
    <w:rsid w:val="000B4DAD"/>
    <w:rsid w:val="000B5F08"/>
    <w:rsid w:val="000D2EC8"/>
    <w:rsid w:val="000D6ED8"/>
    <w:rsid w:val="00102C55"/>
    <w:rsid w:val="00111D47"/>
    <w:rsid w:val="001205F9"/>
    <w:rsid w:val="0012248B"/>
    <w:rsid w:val="00123DC4"/>
    <w:rsid w:val="001267E2"/>
    <w:rsid w:val="00126DA9"/>
    <w:rsid w:val="001469A6"/>
    <w:rsid w:val="00161AD5"/>
    <w:rsid w:val="00163665"/>
    <w:rsid w:val="00164005"/>
    <w:rsid w:val="00171BFD"/>
    <w:rsid w:val="00176B68"/>
    <w:rsid w:val="0018072A"/>
    <w:rsid w:val="001B171F"/>
    <w:rsid w:val="001B5252"/>
    <w:rsid w:val="001C7B53"/>
    <w:rsid w:val="001C7DBE"/>
    <w:rsid w:val="001F28F7"/>
    <w:rsid w:val="0020033F"/>
    <w:rsid w:val="0022014C"/>
    <w:rsid w:val="0022749C"/>
    <w:rsid w:val="00227ED6"/>
    <w:rsid w:val="002353EB"/>
    <w:rsid w:val="002461D8"/>
    <w:rsid w:val="00270E6D"/>
    <w:rsid w:val="00290C2A"/>
    <w:rsid w:val="0029100D"/>
    <w:rsid w:val="00293B46"/>
    <w:rsid w:val="002B0D01"/>
    <w:rsid w:val="002C3857"/>
    <w:rsid w:val="002C7D2F"/>
    <w:rsid w:val="00303A6B"/>
    <w:rsid w:val="00304093"/>
    <w:rsid w:val="003069CB"/>
    <w:rsid w:val="00321163"/>
    <w:rsid w:val="00322888"/>
    <w:rsid w:val="00340928"/>
    <w:rsid w:val="00341A45"/>
    <w:rsid w:val="0034352E"/>
    <w:rsid w:val="003477C6"/>
    <w:rsid w:val="0035159E"/>
    <w:rsid w:val="00355665"/>
    <w:rsid w:val="00360274"/>
    <w:rsid w:val="00360D89"/>
    <w:rsid w:val="00364C78"/>
    <w:rsid w:val="003B4503"/>
    <w:rsid w:val="003C5B4F"/>
    <w:rsid w:val="003C6B85"/>
    <w:rsid w:val="00404697"/>
    <w:rsid w:val="00406EE2"/>
    <w:rsid w:val="00411B2F"/>
    <w:rsid w:val="00443A28"/>
    <w:rsid w:val="004456D0"/>
    <w:rsid w:val="004637D6"/>
    <w:rsid w:val="00473A15"/>
    <w:rsid w:val="0047448E"/>
    <w:rsid w:val="0047683E"/>
    <w:rsid w:val="00487FAD"/>
    <w:rsid w:val="00490999"/>
    <w:rsid w:val="004A0732"/>
    <w:rsid w:val="004A5E44"/>
    <w:rsid w:val="004B5B32"/>
    <w:rsid w:val="004C510F"/>
    <w:rsid w:val="0051302F"/>
    <w:rsid w:val="00533409"/>
    <w:rsid w:val="00534A61"/>
    <w:rsid w:val="00535BDA"/>
    <w:rsid w:val="00542ED5"/>
    <w:rsid w:val="00574788"/>
    <w:rsid w:val="00577B29"/>
    <w:rsid w:val="0058123F"/>
    <w:rsid w:val="00585878"/>
    <w:rsid w:val="0058664C"/>
    <w:rsid w:val="005A0119"/>
    <w:rsid w:val="005A46E6"/>
    <w:rsid w:val="005B29D8"/>
    <w:rsid w:val="005B3B79"/>
    <w:rsid w:val="005B65FF"/>
    <w:rsid w:val="005D160D"/>
    <w:rsid w:val="005D2B91"/>
    <w:rsid w:val="005D78A6"/>
    <w:rsid w:val="005E28B6"/>
    <w:rsid w:val="005F436B"/>
    <w:rsid w:val="005F5D98"/>
    <w:rsid w:val="00600CD7"/>
    <w:rsid w:val="00610640"/>
    <w:rsid w:val="00617AB2"/>
    <w:rsid w:val="00617DC9"/>
    <w:rsid w:val="00664532"/>
    <w:rsid w:val="00671019"/>
    <w:rsid w:val="00682EEB"/>
    <w:rsid w:val="006A1AF4"/>
    <w:rsid w:val="006C79F7"/>
    <w:rsid w:val="006F4B6C"/>
    <w:rsid w:val="0070348E"/>
    <w:rsid w:val="0072315F"/>
    <w:rsid w:val="00731C92"/>
    <w:rsid w:val="00732654"/>
    <w:rsid w:val="00733031"/>
    <w:rsid w:val="007449A8"/>
    <w:rsid w:val="00770C28"/>
    <w:rsid w:val="00770ED5"/>
    <w:rsid w:val="00771ECF"/>
    <w:rsid w:val="00773844"/>
    <w:rsid w:val="007770BB"/>
    <w:rsid w:val="00784A30"/>
    <w:rsid w:val="007B7FF9"/>
    <w:rsid w:val="007C0D1C"/>
    <w:rsid w:val="007C3F5D"/>
    <w:rsid w:val="007F5D1C"/>
    <w:rsid w:val="007F7C37"/>
    <w:rsid w:val="00801C8A"/>
    <w:rsid w:val="0082121D"/>
    <w:rsid w:val="0083146E"/>
    <w:rsid w:val="00833A14"/>
    <w:rsid w:val="00840040"/>
    <w:rsid w:val="00861593"/>
    <w:rsid w:val="00863048"/>
    <w:rsid w:val="008B3932"/>
    <w:rsid w:val="008D6B47"/>
    <w:rsid w:val="008E4282"/>
    <w:rsid w:val="008E6B2B"/>
    <w:rsid w:val="008E6C9D"/>
    <w:rsid w:val="008F49D8"/>
    <w:rsid w:val="008F7B1E"/>
    <w:rsid w:val="00902598"/>
    <w:rsid w:val="009101B8"/>
    <w:rsid w:val="00916810"/>
    <w:rsid w:val="00925063"/>
    <w:rsid w:val="00931CDC"/>
    <w:rsid w:val="009532E7"/>
    <w:rsid w:val="009765C6"/>
    <w:rsid w:val="009A2E16"/>
    <w:rsid w:val="009C024B"/>
    <w:rsid w:val="009D44FA"/>
    <w:rsid w:val="009F1392"/>
    <w:rsid w:val="00A0095A"/>
    <w:rsid w:val="00A13D94"/>
    <w:rsid w:val="00A25576"/>
    <w:rsid w:val="00A344FA"/>
    <w:rsid w:val="00A3744B"/>
    <w:rsid w:val="00A420C9"/>
    <w:rsid w:val="00A60032"/>
    <w:rsid w:val="00A60AC3"/>
    <w:rsid w:val="00A715AC"/>
    <w:rsid w:val="00A771E6"/>
    <w:rsid w:val="00AA184A"/>
    <w:rsid w:val="00AA3306"/>
    <w:rsid w:val="00AB5045"/>
    <w:rsid w:val="00AD4DEC"/>
    <w:rsid w:val="00AE3419"/>
    <w:rsid w:val="00AE4C2C"/>
    <w:rsid w:val="00AF032C"/>
    <w:rsid w:val="00AF602B"/>
    <w:rsid w:val="00AF6214"/>
    <w:rsid w:val="00B14B22"/>
    <w:rsid w:val="00B152C1"/>
    <w:rsid w:val="00B30F0D"/>
    <w:rsid w:val="00B32077"/>
    <w:rsid w:val="00B3782E"/>
    <w:rsid w:val="00B4295C"/>
    <w:rsid w:val="00B508EE"/>
    <w:rsid w:val="00B64425"/>
    <w:rsid w:val="00B674E7"/>
    <w:rsid w:val="00B8073B"/>
    <w:rsid w:val="00B84C75"/>
    <w:rsid w:val="00B9421D"/>
    <w:rsid w:val="00BA2F8B"/>
    <w:rsid w:val="00BB76BF"/>
    <w:rsid w:val="00BC4EE4"/>
    <w:rsid w:val="00BC7BDA"/>
    <w:rsid w:val="00BD20F7"/>
    <w:rsid w:val="00BD27D3"/>
    <w:rsid w:val="00BE4168"/>
    <w:rsid w:val="00BF5036"/>
    <w:rsid w:val="00C12952"/>
    <w:rsid w:val="00C251DA"/>
    <w:rsid w:val="00C56E3D"/>
    <w:rsid w:val="00C57AF2"/>
    <w:rsid w:val="00C64830"/>
    <w:rsid w:val="00C70AA7"/>
    <w:rsid w:val="00C74C3C"/>
    <w:rsid w:val="00C7794D"/>
    <w:rsid w:val="00C94A87"/>
    <w:rsid w:val="00CA007C"/>
    <w:rsid w:val="00CA390A"/>
    <w:rsid w:val="00CC4E9A"/>
    <w:rsid w:val="00CD231F"/>
    <w:rsid w:val="00CF3B32"/>
    <w:rsid w:val="00D022F5"/>
    <w:rsid w:val="00D02C72"/>
    <w:rsid w:val="00D11482"/>
    <w:rsid w:val="00D2257A"/>
    <w:rsid w:val="00D263CC"/>
    <w:rsid w:val="00D506A2"/>
    <w:rsid w:val="00D5224B"/>
    <w:rsid w:val="00D5680D"/>
    <w:rsid w:val="00D6020E"/>
    <w:rsid w:val="00D61778"/>
    <w:rsid w:val="00D800F6"/>
    <w:rsid w:val="00D80171"/>
    <w:rsid w:val="00D945ED"/>
    <w:rsid w:val="00DA0242"/>
    <w:rsid w:val="00DD1771"/>
    <w:rsid w:val="00DD49BC"/>
    <w:rsid w:val="00DE178A"/>
    <w:rsid w:val="00DE3A5A"/>
    <w:rsid w:val="00DF5AA2"/>
    <w:rsid w:val="00E00CB9"/>
    <w:rsid w:val="00E03B6A"/>
    <w:rsid w:val="00E043B6"/>
    <w:rsid w:val="00E203FA"/>
    <w:rsid w:val="00E33278"/>
    <w:rsid w:val="00E4243E"/>
    <w:rsid w:val="00E46725"/>
    <w:rsid w:val="00E81A58"/>
    <w:rsid w:val="00E97F61"/>
    <w:rsid w:val="00EA12C0"/>
    <w:rsid w:val="00EA1543"/>
    <w:rsid w:val="00EA54A6"/>
    <w:rsid w:val="00EC3960"/>
    <w:rsid w:val="00EC5923"/>
    <w:rsid w:val="00EE3655"/>
    <w:rsid w:val="00EE62B8"/>
    <w:rsid w:val="00EF5C90"/>
    <w:rsid w:val="00F033BF"/>
    <w:rsid w:val="00F10388"/>
    <w:rsid w:val="00F25FD6"/>
    <w:rsid w:val="00F32770"/>
    <w:rsid w:val="00F40D15"/>
    <w:rsid w:val="00F40FA1"/>
    <w:rsid w:val="00F47DBD"/>
    <w:rsid w:val="00F5290C"/>
    <w:rsid w:val="00F5294C"/>
    <w:rsid w:val="00F64F23"/>
    <w:rsid w:val="00F73066"/>
    <w:rsid w:val="00F734B0"/>
    <w:rsid w:val="00F8025A"/>
    <w:rsid w:val="00F85397"/>
    <w:rsid w:val="00F8581F"/>
    <w:rsid w:val="00F87FF9"/>
    <w:rsid w:val="00F901BB"/>
    <w:rsid w:val="00FA1D7B"/>
    <w:rsid w:val="00FB1EE0"/>
    <w:rsid w:val="00FB6192"/>
    <w:rsid w:val="00FC0DCD"/>
    <w:rsid w:val="00FD3984"/>
    <w:rsid w:val="00FE42BC"/>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24A6B98-AF6C-4268-BE3E-FE5AE698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03FA"/>
    <w:pPr>
      <w:keepNext/>
      <w:spacing w:after="0" w:line="240" w:lineRule="auto"/>
      <w:jc w:val="center"/>
      <w:outlineLvl w:val="0"/>
    </w:pPr>
    <w:rPr>
      <w:rFonts w:ascii="NewCenturySchlbk" w:eastAsia="SimSun" w:hAnsi="NewCenturySchlbk" w:cs="Times New Roman"/>
      <w:b/>
      <w:sz w:val="32"/>
      <w:szCs w:val="20"/>
    </w:rPr>
  </w:style>
  <w:style w:type="paragraph" w:styleId="Heading4">
    <w:name w:val="heading 4"/>
    <w:basedOn w:val="Normal"/>
    <w:next w:val="Normal"/>
    <w:link w:val="Heading4Char"/>
    <w:qFormat/>
    <w:rsid w:val="00E203FA"/>
    <w:pPr>
      <w:keepNext/>
      <w:spacing w:after="0" w:line="240" w:lineRule="auto"/>
      <w:jc w:val="center"/>
      <w:outlineLvl w:val="3"/>
    </w:pPr>
    <w:rPr>
      <w:rFonts w:ascii="NewCenturySchlbk" w:eastAsia="SimSun" w:hAnsi="NewCenturySchlbk"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C9D"/>
  </w:style>
  <w:style w:type="paragraph" w:styleId="Footer">
    <w:name w:val="footer"/>
    <w:basedOn w:val="Normal"/>
    <w:link w:val="FooterChar"/>
    <w:uiPriority w:val="99"/>
    <w:unhideWhenUsed/>
    <w:rsid w:val="008E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C9D"/>
  </w:style>
  <w:style w:type="character" w:styleId="CommentReference">
    <w:name w:val="annotation reference"/>
    <w:basedOn w:val="DefaultParagraphFont"/>
    <w:uiPriority w:val="99"/>
    <w:semiHidden/>
    <w:unhideWhenUsed/>
    <w:rsid w:val="00FB1EE0"/>
    <w:rPr>
      <w:sz w:val="16"/>
      <w:szCs w:val="16"/>
    </w:rPr>
  </w:style>
  <w:style w:type="paragraph" w:styleId="CommentText">
    <w:name w:val="annotation text"/>
    <w:basedOn w:val="Normal"/>
    <w:link w:val="CommentTextChar"/>
    <w:uiPriority w:val="99"/>
    <w:semiHidden/>
    <w:unhideWhenUsed/>
    <w:rsid w:val="00FB1EE0"/>
    <w:pPr>
      <w:spacing w:line="240" w:lineRule="auto"/>
    </w:pPr>
    <w:rPr>
      <w:sz w:val="20"/>
      <w:szCs w:val="20"/>
    </w:rPr>
  </w:style>
  <w:style w:type="character" w:customStyle="1" w:styleId="CommentTextChar">
    <w:name w:val="Comment Text Char"/>
    <w:basedOn w:val="DefaultParagraphFont"/>
    <w:link w:val="CommentText"/>
    <w:uiPriority w:val="99"/>
    <w:semiHidden/>
    <w:rsid w:val="00FB1EE0"/>
    <w:rPr>
      <w:sz w:val="20"/>
      <w:szCs w:val="20"/>
    </w:rPr>
  </w:style>
  <w:style w:type="paragraph" w:styleId="CommentSubject">
    <w:name w:val="annotation subject"/>
    <w:basedOn w:val="CommentText"/>
    <w:next w:val="CommentText"/>
    <w:link w:val="CommentSubjectChar"/>
    <w:uiPriority w:val="99"/>
    <w:semiHidden/>
    <w:unhideWhenUsed/>
    <w:rsid w:val="00FB1EE0"/>
    <w:rPr>
      <w:b/>
      <w:bCs/>
    </w:rPr>
  </w:style>
  <w:style w:type="character" w:customStyle="1" w:styleId="CommentSubjectChar">
    <w:name w:val="Comment Subject Char"/>
    <w:basedOn w:val="CommentTextChar"/>
    <w:link w:val="CommentSubject"/>
    <w:uiPriority w:val="99"/>
    <w:semiHidden/>
    <w:rsid w:val="00FB1EE0"/>
    <w:rPr>
      <w:b/>
      <w:bCs/>
      <w:sz w:val="20"/>
      <w:szCs w:val="20"/>
    </w:rPr>
  </w:style>
  <w:style w:type="paragraph" w:styleId="BalloonText">
    <w:name w:val="Balloon Text"/>
    <w:basedOn w:val="Normal"/>
    <w:link w:val="BalloonTextChar"/>
    <w:uiPriority w:val="99"/>
    <w:semiHidden/>
    <w:unhideWhenUsed/>
    <w:rsid w:val="00FB1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EE0"/>
    <w:rPr>
      <w:rFonts w:ascii="Tahoma" w:hAnsi="Tahoma" w:cs="Tahoma"/>
      <w:sz w:val="16"/>
      <w:szCs w:val="16"/>
    </w:rPr>
  </w:style>
  <w:style w:type="paragraph" w:customStyle="1" w:styleId="TableGrid1">
    <w:name w:val="Table Grid1"/>
    <w:rsid w:val="00DA0242"/>
    <w:pPr>
      <w:spacing w:after="0" w:line="240" w:lineRule="auto"/>
    </w:pPr>
    <w:rPr>
      <w:rFonts w:ascii="Lucida Grande" w:eastAsia="ヒラギノ角ゴ Pro W3" w:hAnsi="Lucida Grande" w:cs="Times New Roman"/>
      <w:color w:val="000000"/>
      <w:szCs w:val="20"/>
    </w:rPr>
  </w:style>
  <w:style w:type="paragraph" w:styleId="ListParagraph">
    <w:name w:val="List Paragraph"/>
    <w:basedOn w:val="Normal"/>
    <w:uiPriority w:val="34"/>
    <w:qFormat/>
    <w:rsid w:val="00E203FA"/>
    <w:pPr>
      <w:ind w:left="720"/>
      <w:contextualSpacing/>
    </w:pPr>
  </w:style>
  <w:style w:type="character" w:customStyle="1" w:styleId="Heading1Char">
    <w:name w:val="Heading 1 Char"/>
    <w:basedOn w:val="DefaultParagraphFont"/>
    <w:link w:val="Heading1"/>
    <w:rsid w:val="00E203FA"/>
    <w:rPr>
      <w:rFonts w:ascii="NewCenturySchlbk" w:eastAsia="SimSun" w:hAnsi="NewCenturySchlbk" w:cs="Times New Roman"/>
      <w:b/>
      <w:sz w:val="32"/>
      <w:szCs w:val="20"/>
    </w:rPr>
  </w:style>
  <w:style w:type="character" w:customStyle="1" w:styleId="Heading4Char">
    <w:name w:val="Heading 4 Char"/>
    <w:basedOn w:val="DefaultParagraphFont"/>
    <w:link w:val="Heading4"/>
    <w:rsid w:val="00E203FA"/>
    <w:rPr>
      <w:rFonts w:ascii="NewCenturySchlbk" w:eastAsia="SimSun" w:hAnsi="NewCenturySchlbk" w:cs="Times New Roman"/>
      <w:b/>
      <w:sz w:val="28"/>
      <w:szCs w:val="20"/>
    </w:rPr>
  </w:style>
  <w:style w:type="paragraph" w:styleId="NoSpacing">
    <w:name w:val="No Spacing"/>
    <w:uiPriority w:val="1"/>
    <w:qFormat/>
    <w:rsid w:val="0047683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451215611">
          <w:marLeft w:val="0"/>
          <w:marRight w:val="0"/>
          <w:marTop w:val="0"/>
          <w:marBottom w:val="0"/>
          <w:divBdr>
            <w:top w:val="none" w:sz="0" w:space="0" w:color="auto"/>
            <w:left w:val="none" w:sz="0" w:space="0" w:color="auto"/>
            <w:bottom w:val="none" w:sz="0" w:space="0" w:color="auto"/>
            <w:right w:val="none" w:sz="0" w:space="0" w:color="auto"/>
          </w:divBdr>
        </w:div>
        <w:div w:id="865754644">
          <w:marLeft w:val="0"/>
          <w:marRight w:val="0"/>
          <w:marTop w:val="0"/>
          <w:marBottom w:val="0"/>
          <w:divBdr>
            <w:top w:val="none" w:sz="0" w:space="0" w:color="auto"/>
            <w:left w:val="none" w:sz="0" w:space="0" w:color="auto"/>
            <w:bottom w:val="none" w:sz="0" w:space="0" w:color="auto"/>
            <w:right w:val="none" w:sz="0" w:space="0" w:color="auto"/>
          </w:divBdr>
        </w:div>
        <w:div w:id="1056507354">
          <w:marLeft w:val="0"/>
          <w:marRight w:val="0"/>
          <w:marTop w:val="0"/>
          <w:marBottom w:val="0"/>
          <w:divBdr>
            <w:top w:val="none" w:sz="0" w:space="0" w:color="auto"/>
            <w:left w:val="none" w:sz="0" w:space="0" w:color="auto"/>
            <w:bottom w:val="none" w:sz="0" w:space="0" w:color="auto"/>
            <w:right w:val="none" w:sz="0" w:space="0" w:color="auto"/>
          </w:divBdr>
        </w:div>
        <w:div w:id="150147009">
          <w:marLeft w:val="0"/>
          <w:marRight w:val="0"/>
          <w:marTop w:val="0"/>
          <w:marBottom w:val="0"/>
          <w:divBdr>
            <w:top w:val="none" w:sz="0" w:space="0" w:color="auto"/>
            <w:left w:val="none" w:sz="0" w:space="0" w:color="auto"/>
            <w:bottom w:val="none" w:sz="0" w:space="0" w:color="auto"/>
            <w:right w:val="none" w:sz="0" w:space="0" w:color="auto"/>
          </w:divBdr>
        </w:div>
        <w:div w:id="2021740411">
          <w:marLeft w:val="0"/>
          <w:marRight w:val="0"/>
          <w:marTop w:val="0"/>
          <w:marBottom w:val="0"/>
          <w:divBdr>
            <w:top w:val="none" w:sz="0" w:space="0" w:color="auto"/>
            <w:left w:val="none" w:sz="0" w:space="0" w:color="auto"/>
            <w:bottom w:val="none" w:sz="0" w:space="0" w:color="auto"/>
            <w:right w:val="none" w:sz="0" w:space="0" w:color="auto"/>
          </w:divBdr>
        </w:div>
        <w:div w:id="1302731617">
          <w:marLeft w:val="0"/>
          <w:marRight w:val="0"/>
          <w:marTop w:val="0"/>
          <w:marBottom w:val="0"/>
          <w:divBdr>
            <w:top w:val="none" w:sz="0" w:space="0" w:color="auto"/>
            <w:left w:val="none" w:sz="0" w:space="0" w:color="auto"/>
            <w:bottom w:val="none" w:sz="0" w:space="0" w:color="auto"/>
            <w:right w:val="none" w:sz="0" w:space="0" w:color="auto"/>
          </w:divBdr>
        </w:div>
        <w:div w:id="1482111411">
          <w:marLeft w:val="0"/>
          <w:marRight w:val="0"/>
          <w:marTop w:val="0"/>
          <w:marBottom w:val="0"/>
          <w:divBdr>
            <w:top w:val="none" w:sz="0" w:space="0" w:color="auto"/>
            <w:left w:val="none" w:sz="0" w:space="0" w:color="auto"/>
            <w:bottom w:val="none" w:sz="0" w:space="0" w:color="auto"/>
            <w:right w:val="none" w:sz="0" w:space="0" w:color="auto"/>
          </w:divBdr>
        </w:div>
      </w:divsChild>
    </w:div>
    <w:div w:id="578171242">
      <w:bodyDiv w:val="1"/>
      <w:marLeft w:val="0"/>
      <w:marRight w:val="0"/>
      <w:marTop w:val="0"/>
      <w:marBottom w:val="0"/>
      <w:divBdr>
        <w:top w:val="none" w:sz="0" w:space="0" w:color="auto"/>
        <w:left w:val="none" w:sz="0" w:space="0" w:color="auto"/>
        <w:bottom w:val="none" w:sz="0" w:space="0" w:color="auto"/>
        <w:right w:val="none" w:sz="0" w:space="0" w:color="auto"/>
      </w:divBdr>
    </w:div>
    <w:div w:id="650408145">
      <w:bodyDiv w:val="1"/>
      <w:marLeft w:val="0"/>
      <w:marRight w:val="0"/>
      <w:marTop w:val="0"/>
      <w:marBottom w:val="0"/>
      <w:divBdr>
        <w:top w:val="none" w:sz="0" w:space="0" w:color="auto"/>
        <w:left w:val="none" w:sz="0" w:space="0" w:color="auto"/>
        <w:bottom w:val="none" w:sz="0" w:space="0" w:color="auto"/>
        <w:right w:val="none" w:sz="0" w:space="0" w:color="auto"/>
      </w:divBdr>
      <w:divsChild>
        <w:div w:id="945693154">
          <w:marLeft w:val="0"/>
          <w:marRight w:val="0"/>
          <w:marTop w:val="0"/>
          <w:marBottom w:val="0"/>
          <w:divBdr>
            <w:top w:val="none" w:sz="0" w:space="0" w:color="auto"/>
            <w:left w:val="none" w:sz="0" w:space="0" w:color="auto"/>
            <w:bottom w:val="none" w:sz="0" w:space="0" w:color="auto"/>
            <w:right w:val="none" w:sz="0" w:space="0" w:color="auto"/>
          </w:divBdr>
        </w:div>
        <w:div w:id="1708487224">
          <w:marLeft w:val="0"/>
          <w:marRight w:val="0"/>
          <w:marTop w:val="0"/>
          <w:marBottom w:val="0"/>
          <w:divBdr>
            <w:top w:val="none" w:sz="0" w:space="0" w:color="auto"/>
            <w:left w:val="none" w:sz="0" w:space="0" w:color="auto"/>
            <w:bottom w:val="none" w:sz="0" w:space="0" w:color="auto"/>
            <w:right w:val="none" w:sz="0" w:space="0" w:color="auto"/>
          </w:divBdr>
        </w:div>
        <w:div w:id="2122920687">
          <w:marLeft w:val="0"/>
          <w:marRight w:val="0"/>
          <w:marTop w:val="0"/>
          <w:marBottom w:val="0"/>
          <w:divBdr>
            <w:top w:val="none" w:sz="0" w:space="0" w:color="auto"/>
            <w:left w:val="none" w:sz="0" w:space="0" w:color="auto"/>
            <w:bottom w:val="none" w:sz="0" w:space="0" w:color="auto"/>
            <w:right w:val="none" w:sz="0" w:space="0" w:color="auto"/>
          </w:divBdr>
        </w:div>
        <w:div w:id="571235948">
          <w:marLeft w:val="0"/>
          <w:marRight w:val="0"/>
          <w:marTop w:val="0"/>
          <w:marBottom w:val="0"/>
          <w:divBdr>
            <w:top w:val="none" w:sz="0" w:space="0" w:color="auto"/>
            <w:left w:val="none" w:sz="0" w:space="0" w:color="auto"/>
            <w:bottom w:val="none" w:sz="0" w:space="0" w:color="auto"/>
            <w:right w:val="none" w:sz="0" w:space="0" w:color="auto"/>
          </w:divBdr>
        </w:div>
        <w:div w:id="126437789">
          <w:marLeft w:val="0"/>
          <w:marRight w:val="0"/>
          <w:marTop w:val="0"/>
          <w:marBottom w:val="0"/>
          <w:divBdr>
            <w:top w:val="none" w:sz="0" w:space="0" w:color="auto"/>
            <w:left w:val="none" w:sz="0" w:space="0" w:color="auto"/>
            <w:bottom w:val="none" w:sz="0" w:space="0" w:color="auto"/>
            <w:right w:val="none" w:sz="0" w:space="0" w:color="auto"/>
          </w:divBdr>
        </w:div>
        <w:div w:id="969943349">
          <w:marLeft w:val="0"/>
          <w:marRight w:val="0"/>
          <w:marTop w:val="0"/>
          <w:marBottom w:val="0"/>
          <w:divBdr>
            <w:top w:val="none" w:sz="0" w:space="0" w:color="auto"/>
            <w:left w:val="none" w:sz="0" w:space="0" w:color="auto"/>
            <w:bottom w:val="none" w:sz="0" w:space="0" w:color="auto"/>
            <w:right w:val="none" w:sz="0" w:space="0" w:color="auto"/>
          </w:divBdr>
        </w:div>
        <w:div w:id="1991011522">
          <w:marLeft w:val="0"/>
          <w:marRight w:val="0"/>
          <w:marTop w:val="0"/>
          <w:marBottom w:val="0"/>
          <w:divBdr>
            <w:top w:val="none" w:sz="0" w:space="0" w:color="auto"/>
            <w:left w:val="none" w:sz="0" w:space="0" w:color="auto"/>
            <w:bottom w:val="none" w:sz="0" w:space="0" w:color="auto"/>
            <w:right w:val="none" w:sz="0" w:space="0" w:color="auto"/>
          </w:divBdr>
        </w:div>
        <w:div w:id="144667454">
          <w:marLeft w:val="0"/>
          <w:marRight w:val="0"/>
          <w:marTop w:val="0"/>
          <w:marBottom w:val="0"/>
          <w:divBdr>
            <w:top w:val="none" w:sz="0" w:space="0" w:color="auto"/>
            <w:left w:val="none" w:sz="0" w:space="0" w:color="auto"/>
            <w:bottom w:val="none" w:sz="0" w:space="0" w:color="auto"/>
            <w:right w:val="none" w:sz="0" w:space="0" w:color="auto"/>
          </w:divBdr>
        </w:div>
        <w:div w:id="690765138">
          <w:marLeft w:val="0"/>
          <w:marRight w:val="0"/>
          <w:marTop w:val="0"/>
          <w:marBottom w:val="0"/>
          <w:divBdr>
            <w:top w:val="none" w:sz="0" w:space="0" w:color="auto"/>
            <w:left w:val="none" w:sz="0" w:space="0" w:color="auto"/>
            <w:bottom w:val="none" w:sz="0" w:space="0" w:color="auto"/>
            <w:right w:val="none" w:sz="0" w:space="0" w:color="auto"/>
          </w:divBdr>
        </w:div>
        <w:div w:id="169684664">
          <w:marLeft w:val="0"/>
          <w:marRight w:val="0"/>
          <w:marTop w:val="0"/>
          <w:marBottom w:val="0"/>
          <w:divBdr>
            <w:top w:val="none" w:sz="0" w:space="0" w:color="auto"/>
            <w:left w:val="none" w:sz="0" w:space="0" w:color="auto"/>
            <w:bottom w:val="none" w:sz="0" w:space="0" w:color="auto"/>
            <w:right w:val="none" w:sz="0" w:space="0" w:color="auto"/>
          </w:divBdr>
        </w:div>
        <w:div w:id="1808860082">
          <w:marLeft w:val="0"/>
          <w:marRight w:val="0"/>
          <w:marTop w:val="0"/>
          <w:marBottom w:val="0"/>
          <w:divBdr>
            <w:top w:val="none" w:sz="0" w:space="0" w:color="auto"/>
            <w:left w:val="none" w:sz="0" w:space="0" w:color="auto"/>
            <w:bottom w:val="none" w:sz="0" w:space="0" w:color="auto"/>
            <w:right w:val="none" w:sz="0" w:space="0" w:color="auto"/>
          </w:divBdr>
        </w:div>
        <w:div w:id="1371808914">
          <w:marLeft w:val="0"/>
          <w:marRight w:val="0"/>
          <w:marTop w:val="0"/>
          <w:marBottom w:val="0"/>
          <w:divBdr>
            <w:top w:val="none" w:sz="0" w:space="0" w:color="auto"/>
            <w:left w:val="none" w:sz="0" w:space="0" w:color="auto"/>
            <w:bottom w:val="none" w:sz="0" w:space="0" w:color="auto"/>
            <w:right w:val="none" w:sz="0" w:space="0" w:color="auto"/>
          </w:divBdr>
        </w:div>
        <w:div w:id="288364000">
          <w:marLeft w:val="0"/>
          <w:marRight w:val="0"/>
          <w:marTop w:val="0"/>
          <w:marBottom w:val="0"/>
          <w:divBdr>
            <w:top w:val="none" w:sz="0" w:space="0" w:color="auto"/>
            <w:left w:val="none" w:sz="0" w:space="0" w:color="auto"/>
            <w:bottom w:val="none" w:sz="0" w:space="0" w:color="auto"/>
            <w:right w:val="none" w:sz="0" w:space="0" w:color="auto"/>
          </w:divBdr>
        </w:div>
        <w:div w:id="1029338768">
          <w:marLeft w:val="0"/>
          <w:marRight w:val="0"/>
          <w:marTop w:val="0"/>
          <w:marBottom w:val="0"/>
          <w:divBdr>
            <w:top w:val="none" w:sz="0" w:space="0" w:color="auto"/>
            <w:left w:val="none" w:sz="0" w:space="0" w:color="auto"/>
            <w:bottom w:val="none" w:sz="0" w:space="0" w:color="auto"/>
            <w:right w:val="none" w:sz="0" w:space="0" w:color="auto"/>
          </w:divBdr>
        </w:div>
      </w:divsChild>
    </w:div>
    <w:div w:id="894435972">
      <w:bodyDiv w:val="1"/>
      <w:marLeft w:val="0"/>
      <w:marRight w:val="0"/>
      <w:marTop w:val="0"/>
      <w:marBottom w:val="0"/>
      <w:divBdr>
        <w:top w:val="none" w:sz="0" w:space="0" w:color="auto"/>
        <w:left w:val="none" w:sz="0" w:space="0" w:color="auto"/>
        <w:bottom w:val="none" w:sz="0" w:space="0" w:color="auto"/>
        <w:right w:val="none" w:sz="0" w:space="0" w:color="auto"/>
      </w:divBdr>
      <w:divsChild>
        <w:div w:id="360059598">
          <w:marLeft w:val="0"/>
          <w:marRight w:val="0"/>
          <w:marTop w:val="0"/>
          <w:marBottom w:val="0"/>
          <w:divBdr>
            <w:top w:val="none" w:sz="0" w:space="0" w:color="auto"/>
            <w:left w:val="none" w:sz="0" w:space="0" w:color="auto"/>
            <w:bottom w:val="none" w:sz="0" w:space="0" w:color="auto"/>
            <w:right w:val="none" w:sz="0" w:space="0" w:color="auto"/>
          </w:divBdr>
        </w:div>
        <w:div w:id="1885675927">
          <w:marLeft w:val="0"/>
          <w:marRight w:val="0"/>
          <w:marTop w:val="0"/>
          <w:marBottom w:val="0"/>
          <w:divBdr>
            <w:top w:val="none" w:sz="0" w:space="0" w:color="auto"/>
            <w:left w:val="none" w:sz="0" w:space="0" w:color="auto"/>
            <w:bottom w:val="none" w:sz="0" w:space="0" w:color="auto"/>
            <w:right w:val="none" w:sz="0" w:space="0" w:color="auto"/>
          </w:divBdr>
        </w:div>
        <w:div w:id="711346141">
          <w:marLeft w:val="0"/>
          <w:marRight w:val="0"/>
          <w:marTop w:val="0"/>
          <w:marBottom w:val="0"/>
          <w:divBdr>
            <w:top w:val="none" w:sz="0" w:space="0" w:color="auto"/>
            <w:left w:val="none" w:sz="0" w:space="0" w:color="auto"/>
            <w:bottom w:val="none" w:sz="0" w:space="0" w:color="auto"/>
            <w:right w:val="none" w:sz="0" w:space="0" w:color="auto"/>
          </w:divBdr>
        </w:div>
        <w:div w:id="2021151708">
          <w:marLeft w:val="0"/>
          <w:marRight w:val="0"/>
          <w:marTop w:val="0"/>
          <w:marBottom w:val="0"/>
          <w:divBdr>
            <w:top w:val="none" w:sz="0" w:space="0" w:color="auto"/>
            <w:left w:val="none" w:sz="0" w:space="0" w:color="auto"/>
            <w:bottom w:val="none" w:sz="0" w:space="0" w:color="auto"/>
            <w:right w:val="none" w:sz="0" w:space="0" w:color="auto"/>
          </w:divBdr>
        </w:div>
        <w:div w:id="1302267491">
          <w:marLeft w:val="0"/>
          <w:marRight w:val="0"/>
          <w:marTop w:val="0"/>
          <w:marBottom w:val="0"/>
          <w:divBdr>
            <w:top w:val="none" w:sz="0" w:space="0" w:color="auto"/>
            <w:left w:val="none" w:sz="0" w:space="0" w:color="auto"/>
            <w:bottom w:val="none" w:sz="0" w:space="0" w:color="auto"/>
            <w:right w:val="none" w:sz="0" w:space="0" w:color="auto"/>
          </w:divBdr>
        </w:div>
        <w:div w:id="508058307">
          <w:marLeft w:val="0"/>
          <w:marRight w:val="0"/>
          <w:marTop w:val="0"/>
          <w:marBottom w:val="0"/>
          <w:divBdr>
            <w:top w:val="none" w:sz="0" w:space="0" w:color="auto"/>
            <w:left w:val="none" w:sz="0" w:space="0" w:color="auto"/>
            <w:bottom w:val="none" w:sz="0" w:space="0" w:color="auto"/>
            <w:right w:val="none" w:sz="0" w:space="0" w:color="auto"/>
          </w:divBdr>
        </w:div>
        <w:div w:id="517232493">
          <w:marLeft w:val="0"/>
          <w:marRight w:val="0"/>
          <w:marTop w:val="0"/>
          <w:marBottom w:val="0"/>
          <w:divBdr>
            <w:top w:val="none" w:sz="0" w:space="0" w:color="auto"/>
            <w:left w:val="none" w:sz="0" w:space="0" w:color="auto"/>
            <w:bottom w:val="none" w:sz="0" w:space="0" w:color="auto"/>
            <w:right w:val="none" w:sz="0" w:space="0" w:color="auto"/>
          </w:divBdr>
        </w:div>
        <w:div w:id="245460859">
          <w:marLeft w:val="0"/>
          <w:marRight w:val="0"/>
          <w:marTop w:val="0"/>
          <w:marBottom w:val="0"/>
          <w:divBdr>
            <w:top w:val="none" w:sz="0" w:space="0" w:color="auto"/>
            <w:left w:val="none" w:sz="0" w:space="0" w:color="auto"/>
            <w:bottom w:val="none" w:sz="0" w:space="0" w:color="auto"/>
            <w:right w:val="none" w:sz="0" w:space="0" w:color="auto"/>
          </w:divBdr>
        </w:div>
        <w:div w:id="1608151856">
          <w:marLeft w:val="0"/>
          <w:marRight w:val="0"/>
          <w:marTop w:val="0"/>
          <w:marBottom w:val="0"/>
          <w:divBdr>
            <w:top w:val="none" w:sz="0" w:space="0" w:color="auto"/>
            <w:left w:val="none" w:sz="0" w:space="0" w:color="auto"/>
            <w:bottom w:val="none" w:sz="0" w:space="0" w:color="auto"/>
            <w:right w:val="none" w:sz="0" w:space="0" w:color="auto"/>
          </w:divBdr>
        </w:div>
      </w:divsChild>
    </w:div>
    <w:div w:id="1355810093">
      <w:bodyDiv w:val="1"/>
      <w:marLeft w:val="0"/>
      <w:marRight w:val="0"/>
      <w:marTop w:val="0"/>
      <w:marBottom w:val="0"/>
      <w:divBdr>
        <w:top w:val="none" w:sz="0" w:space="0" w:color="auto"/>
        <w:left w:val="none" w:sz="0" w:space="0" w:color="auto"/>
        <w:bottom w:val="none" w:sz="0" w:space="0" w:color="auto"/>
        <w:right w:val="none" w:sz="0" w:space="0" w:color="auto"/>
      </w:divBdr>
      <w:divsChild>
        <w:div w:id="1203176807">
          <w:marLeft w:val="0"/>
          <w:marRight w:val="0"/>
          <w:marTop w:val="0"/>
          <w:marBottom w:val="0"/>
          <w:divBdr>
            <w:top w:val="none" w:sz="0" w:space="0" w:color="auto"/>
            <w:left w:val="none" w:sz="0" w:space="0" w:color="auto"/>
            <w:bottom w:val="none" w:sz="0" w:space="0" w:color="auto"/>
            <w:right w:val="none" w:sz="0" w:space="0" w:color="auto"/>
          </w:divBdr>
        </w:div>
        <w:div w:id="1086456506">
          <w:marLeft w:val="0"/>
          <w:marRight w:val="0"/>
          <w:marTop w:val="0"/>
          <w:marBottom w:val="0"/>
          <w:divBdr>
            <w:top w:val="none" w:sz="0" w:space="0" w:color="auto"/>
            <w:left w:val="none" w:sz="0" w:space="0" w:color="auto"/>
            <w:bottom w:val="none" w:sz="0" w:space="0" w:color="auto"/>
            <w:right w:val="none" w:sz="0" w:space="0" w:color="auto"/>
          </w:divBdr>
        </w:div>
        <w:div w:id="570772432">
          <w:marLeft w:val="0"/>
          <w:marRight w:val="0"/>
          <w:marTop w:val="0"/>
          <w:marBottom w:val="0"/>
          <w:divBdr>
            <w:top w:val="none" w:sz="0" w:space="0" w:color="auto"/>
            <w:left w:val="none" w:sz="0" w:space="0" w:color="auto"/>
            <w:bottom w:val="none" w:sz="0" w:space="0" w:color="auto"/>
            <w:right w:val="none" w:sz="0" w:space="0" w:color="auto"/>
          </w:divBdr>
        </w:div>
        <w:div w:id="107169576">
          <w:marLeft w:val="0"/>
          <w:marRight w:val="0"/>
          <w:marTop w:val="0"/>
          <w:marBottom w:val="0"/>
          <w:divBdr>
            <w:top w:val="none" w:sz="0" w:space="0" w:color="auto"/>
            <w:left w:val="none" w:sz="0" w:space="0" w:color="auto"/>
            <w:bottom w:val="none" w:sz="0" w:space="0" w:color="auto"/>
            <w:right w:val="none" w:sz="0" w:space="0" w:color="auto"/>
          </w:divBdr>
        </w:div>
        <w:div w:id="1484589832">
          <w:marLeft w:val="0"/>
          <w:marRight w:val="0"/>
          <w:marTop w:val="0"/>
          <w:marBottom w:val="0"/>
          <w:divBdr>
            <w:top w:val="none" w:sz="0" w:space="0" w:color="auto"/>
            <w:left w:val="none" w:sz="0" w:space="0" w:color="auto"/>
            <w:bottom w:val="none" w:sz="0" w:space="0" w:color="auto"/>
            <w:right w:val="none" w:sz="0" w:space="0" w:color="auto"/>
          </w:divBdr>
        </w:div>
        <w:div w:id="1255240317">
          <w:marLeft w:val="0"/>
          <w:marRight w:val="0"/>
          <w:marTop w:val="0"/>
          <w:marBottom w:val="0"/>
          <w:divBdr>
            <w:top w:val="none" w:sz="0" w:space="0" w:color="auto"/>
            <w:left w:val="none" w:sz="0" w:space="0" w:color="auto"/>
            <w:bottom w:val="none" w:sz="0" w:space="0" w:color="auto"/>
            <w:right w:val="none" w:sz="0" w:space="0" w:color="auto"/>
          </w:divBdr>
        </w:div>
        <w:div w:id="1072194429">
          <w:marLeft w:val="0"/>
          <w:marRight w:val="0"/>
          <w:marTop w:val="0"/>
          <w:marBottom w:val="0"/>
          <w:divBdr>
            <w:top w:val="none" w:sz="0" w:space="0" w:color="auto"/>
            <w:left w:val="none" w:sz="0" w:space="0" w:color="auto"/>
            <w:bottom w:val="none" w:sz="0" w:space="0" w:color="auto"/>
            <w:right w:val="none" w:sz="0" w:space="0" w:color="auto"/>
          </w:divBdr>
        </w:div>
      </w:divsChild>
    </w:div>
    <w:div w:id="1827820338">
      <w:bodyDiv w:val="1"/>
      <w:marLeft w:val="0"/>
      <w:marRight w:val="0"/>
      <w:marTop w:val="0"/>
      <w:marBottom w:val="0"/>
      <w:divBdr>
        <w:top w:val="none" w:sz="0" w:space="0" w:color="auto"/>
        <w:left w:val="none" w:sz="0" w:space="0" w:color="auto"/>
        <w:bottom w:val="none" w:sz="0" w:space="0" w:color="auto"/>
        <w:right w:val="none" w:sz="0" w:space="0" w:color="auto"/>
      </w:divBdr>
      <w:divsChild>
        <w:div w:id="1732195569">
          <w:marLeft w:val="0"/>
          <w:marRight w:val="0"/>
          <w:marTop w:val="0"/>
          <w:marBottom w:val="0"/>
          <w:divBdr>
            <w:top w:val="none" w:sz="0" w:space="0" w:color="auto"/>
            <w:left w:val="none" w:sz="0" w:space="0" w:color="auto"/>
            <w:bottom w:val="none" w:sz="0" w:space="0" w:color="auto"/>
            <w:right w:val="none" w:sz="0" w:space="0" w:color="auto"/>
          </w:divBdr>
        </w:div>
        <w:div w:id="708989021">
          <w:marLeft w:val="0"/>
          <w:marRight w:val="0"/>
          <w:marTop w:val="0"/>
          <w:marBottom w:val="0"/>
          <w:divBdr>
            <w:top w:val="none" w:sz="0" w:space="0" w:color="auto"/>
            <w:left w:val="none" w:sz="0" w:space="0" w:color="auto"/>
            <w:bottom w:val="none" w:sz="0" w:space="0" w:color="auto"/>
            <w:right w:val="none" w:sz="0" w:space="0" w:color="auto"/>
          </w:divBdr>
        </w:div>
        <w:div w:id="510223927">
          <w:marLeft w:val="0"/>
          <w:marRight w:val="0"/>
          <w:marTop w:val="0"/>
          <w:marBottom w:val="0"/>
          <w:divBdr>
            <w:top w:val="none" w:sz="0" w:space="0" w:color="auto"/>
            <w:left w:val="none" w:sz="0" w:space="0" w:color="auto"/>
            <w:bottom w:val="none" w:sz="0" w:space="0" w:color="auto"/>
            <w:right w:val="none" w:sz="0" w:space="0" w:color="auto"/>
          </w:divBdr>
        </w:div>
        <w:div w:id="2038431978">
          <w:marLeft w:val="0"/>
          <w:marRight w:val="0"/>
          <w:marTop w:val="0"/>
          <w:marBottom w:val="0"/>
          <w:divBdr>
            <w:top w:val="none" w:sz="0" w:space="0" w:color="auto"/>
            <w:left w:val="none" w:sz="0" w:space="0" w:color="auto"/>
            <w:bottom w:val="none" w:sz="0" w:space="0" w:color="auto"/>
            <w:right w:val="none" w:sz="0" w:space="0" w:color="auto"/>
          </w:divBdr>
        </w:div>
        <w:div w:id="656307682">
          <w:marLeft w:val="0"/>
          <w:marRight w:val="0"/>
          <w:marTop w:val="0"/>
          <w:marBottom w:val="0"/>
          <w:divBdr>
            <w:top w:val="none" w:sz="0" w:space="0" w:color="auto"/>
            <w:left w:val="none" w:sz="0" w:space="0" w:color="auto"/>
            <w:bottom w:val="none" w:sz="0" w:space="0" w:color="auto"/>
            <w:right w:val="none" w:sz="0" w:space="0" w:color="auto"/>
          </w:divBdr>
        </w:div>
        <w:div w:id="9197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35661-51C5-4003-98C1-B4C06833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5271</Words>
  <Characters>30047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35248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Everington, Caroline</dc:creator>
  <cp:lastModifiedBy>Brenda Houck</cp:lastModifiedBy>
  <cp:revision>13</cp:revision>
  <cp:lastPrinted>2013-07-17T15:28:00Z</cp:lastPrinted>
  <dcterms:created xsi:type="dcterms:W3CDTF">2017-02-26T18:09:00Z</dcterms:created>
  <dcterms:modified xsi:type="dcterms:W3CDTF">2018-08-30T15:04:00Z</dcterms:modified>
</cp:coreProperties>
</file>